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a7be" w14:textId="fc2a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Индерского районного маслихата от 26 декабря 2024 года № 129-VІІI "Об утверждении бюджета Индерского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5 ноября 2025 года № 175-VIII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"Об утверждении бюджета Индерского района на 2025-2027 годы" от 26 декабря 2024 года № 129-VІІI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Индерского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11 093 857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1 932 304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50 200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67 275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9 044 078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11 553 227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10 910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47 294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36 384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- 595 124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595 124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47 294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547 830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резерв местного исполнительного органа на 2025 год в сумме 3 350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Учесть, что в районном бюджете на 2025 год предусмотрены текущие целевые трансферты из республиканского бюджета в сумме 300 492 тысяч тенге.".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Учесть, что в районном бюджете на 2025 год предусмотрены целевые текущие трансферты, целевые трансферты на развитие и кредиты из областного бюджета в сумме 6 191 006 тысяч тенге.".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Учесть, что в районном бюджете на 2025 год предусмотрены целевые текущие трансферты из республиканского, областного и районного бюджета в бюджеты поселка и сельских округов, в сумме 2 317 535 тысяч тенге.".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175-VІІІ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129-VІІІ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Индерского района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9 027 197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 и социальных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подведомественных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технических паспортов на объекты кондаминиумов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эксплуатаций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подведомественных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1 000 600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