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0db7ca" w14:textId="a0db7c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схем пастбище оборотов на основании геоботанического обследования пастбищ Кызылкогинского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Кызылкогинского района Атырауской области от 22 апреля 2025 года № 74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-пункта 1 статьи 31 Закона Республики Казахстан от 23 января 2001 года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3</w:t>
      </w:r>
      <w:r>
        <w:rPr>
          <w:rFonts w:ascii="Times New Roman"/>
          <w:b w:val="false"/>
          <w:i w:val="false"/>
          <w:color w:val="000000"/>
          <w:sz w:val="28"/>
        </w:rPr>
        <w:t>-пункта 1 статьи – Закона Республики Казахстан от 20 февраля 2017 года "О пастбищах" Кызылкогинский районный акимат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схем пастбище обортов на основании геоботанического обследования пастбищ по Кызылкогинскому району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Постановление акимата Кызылкугинского района от 19 ноября 2018 года № 313 "Об утверждении схемы пастбище обортов на основании геоботанического обследования пастбищ" признать утратившим силу.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замистителя акима Кызылкогинского района Е.Игали.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Временно исполнющий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обязанности акима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Изимова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Кызылкогинского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"22" апреля 2025 года № 74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пастбище оборотов на основании геоботанического обследования пастбищ Миялинского сельского округа Кызылкогинского района Атырауской области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"/>
    <w:p>
      <w:pPr>
        <w:spacing w:after="0"/>
        <w:ind w:left="0"/>
        <w:jc w:val="both"/>
      </w:pPr>
      <w:r>
        <w:drawing>
          <wp:inline distT="0" distB="0" distL="0" distR="0">
            <wp:extent cx="7810500" cy="826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Кызылкогинского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"22" апреля 2025 года № 74</w:t>
            </w:r>
          </w:p>
        </w:tc>
      </w:tr>
    </w:tbl>
    <w:bookmarkStart w:name="z1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пастбище оборотов на основании геоботанического обследования пастбищ Жангельдинского сельского округа Кызылкогинского района Атырауской области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"/>
    <w:p>
      <w:pPr>
        <w:spacing w:after="0"/>
        <w:ind w:left="0"/>
        <w:jc w:val="both"/>
      </w:pPr>
      <w:r>
        <w:drawing>
          <wp:inline distT="0" distB="0" distL="0" distR="0">
            <wp:extent cx="7810500" cy="726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2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Кызылкогинского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"22" апреля 2025 года № 74</w:t>
            </w:r>
          </w:p>
        </w:tc>
      </w:tr>
    </w:tbl>
    <w:bookmarkStart w:name="z17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пастбище оборотов на основании геоботанического обследования пастбищ Уильского сельского округа Кызылкогинского района Атырауской области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"/>
    <w:p>
      <w:pPr>
        <w:spacing w:after="0"/>
        <w:ind w:left="0"/>
        <w:jc w:val="both"/>
      </w:pPr>
      <w:r>
        <w:drawing>
          <wp:inline distT="0" distB="0" distL="0" distR="0">
            <wp:extent cx="7810500" cy="948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48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Кызылкогинского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"22" апреля 2025 года № 74</w:t>
            </w:r>
          </w:p>
        </w:tc>
      </w:tr>
    </w:tbl>
    <w:bookmarkStart w:name="z20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пастбище оборотов на основании геоботанического обследования пастбищ Куздыгаринского сельского округа Кызылкогинского района Атырауской области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"/>
    <w:p>
      <w:pPr>
        <w:spacing w:after="0"/>
        <w:ind w:left="0"/>
        <w:jc w:val="both"/>
      </w:pPr>
      <w:r>
        <w:drawing>
          <wp:inline distT="0" distB="0" distL="0" distR="0">
            <wp:extent cx="7810500" cy="9550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55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Кызылкогинского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"22" апреля 2025 года № 74</w:t>
            </w:r>
          </w:p>
        </w:tc>
      </w:tr>
    </w:tbl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"/>
    <w:p>
      <w:pPr>
        <w:spacing w:after="0"/>
        <w:ind w:left="0"/>
        <w:jc w:val="both"/>
      </w:pPr>
      <w:r>
        <w:drawing>
          <wp:inline distT="0" distB="0" distL="0" distR="0">
            <wp:extent cx="7810500" cy="10147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14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Кызылкогинского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"22" апреля 2025 года № 74</w:t>
            </w:r>
          </w:p>
        </w:tc>
      </w:tr>
    </w:tbl>
    <w:bookmarkStart w:name="z25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пастбище оборотов на основании геоботанического обследования пастбищ Тасшагильского сельского округа Кызылкогинского района Атырауской области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"/>
    <w:p>
      <w:pPr>
        <w:spacing w:after="0"/>
        <w:ind w:left="0"/>
        <w:jc w:val="both"/>
      </w:pPr>
      <w:r>
        <w:drawing>
          <wp:inline distT="0" distB="0" distL="0" distR="0">
            <wp:extent cx="7810500" cy="1470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470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Кызылкогинского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"22" апреля 2025 года № 74</w:t>
            </w:r>
          </w:p>
        </w:tc>
      </w:tr>
    </w:tbl>
    <w:bookmarkStart w:name="z28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пастбище оборотов на основании геоботанического обследования пастбищ Кызылкогинского сельского округа Кызылкогинского района Атырауской области</w:t>
      </w:r>
    </w:p>
    <w:bookmarkEnd w:id="16"/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"/>
    <w:p>
      <w:pPr>
        <w:spacing w:after="0"/>
        <w:ind w:left="0"/>
        <w:jc w:val="both"/>
      </w:pPr>
      <w:r>
        <w:drawing>
          <wp:inline distT="0" distB="0" distL="0" distR="0">
            <wp:extent cx="7810500" cy="7785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78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Кызылкогинского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"22" апреля 2025 года № 74</w:t>
            </w:r>
          </w:p>
        </w:tc>
      </w:tr>
    </w:tbl>
    <w:bookmarkStart w:name="z31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пастбище оборотов на основании геоботанического обследования пастбищ Тайсойганского сельского округа Кызылкогинского района Атырауской области</w:t>
      </w:r>
    </w:p>
    <w:bookmarkEnd w:id="18"/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"/>
    <w:p>
      <w:pPr>
        <w:spacing w:after="0"/>
        <w:ind w:left="0"/>
        <w:jc w:val="both"/>
      </w:pPr>
      <w:r>
        <w:drawing>
          <wp:inline distT="0" distB="0" distL="0" distR="0">
            <wp:extent cx="7810500" cy="6858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Кызылкогинского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"22" апреля 2025 года № 74</w:t>
            </w:r>
          </w:p>
        </w:tc>
      </w:tr>
    </w:tbl>
    <w:bookmarkStart w:name="z34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пастбище оборотов на основании геоботанического обследования пастбищ Сагизского сельского округа Кызылкогинского района Атырауской области</w:t>
      </w:r>
    </w:p>
    <w:bookmarkEnd w:id="20"/>
    <w:bookmarkStart w:name="z3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"/>
    <w:p>
      <w:pPr>
        <w:spacing w:after="0"/>
        <w:ind w:left="0"/>
        <w:jc w:val="both"/>
      </w:pPr>
      <w:r>
        <w:drawing>
          <wp:inline distT="0" distB="0" distL="0" distR="0">
            <wp:extent cx="7810500" cy="965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6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Кызылкогинского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"22" апреля 2025 года № 74</w:t>
            </w:r>
          </w:p>
        </w:tc>
      </w:tr>
    </w:tbl>
    <w:bookmarkStart w:name="z37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пастбище оборотов на основании геоботанического обследования пастбищ Мукурского сельского округа Кызылкогинского района Атырауской области</w:t>
      </w:r>
    </w:p>
    <w:bookmarkEnd w:id="22"/>
    <w:bookmarkStart w:name="z3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"/>
    <w:p>
      <w:pPr>
        <w:spacing w:after="0"/>
        <w:ind w:left="0"/>
        <w:jc w:val="both"/>
      </w:pPr>
      <w:r>
        <w:drawing>
          <wp:inline distT="0" distB="0" distL="0" distR="0">
            <wp:extent cx="7810500" cy="786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6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