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9955" w14:textId="a49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25 декабря 2024 года № 133-VІIІ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15 декабря 2025 года № 210-VIII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районного бюджета на 2025-2027 годы" от 25 декабря 2024 года № 133-VІIІ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9 927 252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3 359 974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74 749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6 486 530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- 10 810 828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- 37 354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- 37 354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37 354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- 22 327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883 576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на 2025 год объемы субвенций, передаваемых из районного бюджета в бюджеты сельских округов, в сумме 234 009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0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49 888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31 813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32 909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55 944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24 526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38 929 тысяч тенге.".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на 2025 год объемы трансфертов, передаваемых из районного бюджета в бюджеты сельских округов, в сумме 1 464 797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379 892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98 997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126 764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140 533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175 645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304 976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237 990 тысяч тенге.".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районном бюджете на 2025 год предусмотрены целевые текущие трансферты из областного бюджета в сумме 1 130 389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17 191 тысяч тенге - на приобретение основных средств и проведение капитального ремонта районных государственных органов;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29 998 тысяч тенге - на государственную адресную социальную помощь;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50 046 тысяч тенге - на расходы по содержанию центров социальной поддержки.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27 751 тысяч тенге – на cоциальную помощь отдельным категориям нуждающихся граждан по решениям местных представительных органов;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8 889 тысяч тенге –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5 678 тысяч тенге - на целевые текущие трансферты нижестоящим бюджетам;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344 040 тысяч тенге – на проведение работ по подготовке к зимнему периоду;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503 480 тысяч тенге – на приобретение жилья для отдельных категорий граждан;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56 131 тысяч тенге - на проведение почвоведческих работ, приобретение контейнеров по сбору твердых бытовых отходов, ограждение зеленых насаждений, приобретение саженцев;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87 185 тысяч тенге – на разработку ПСД, текущий и капитальный ремонт автомобильных дорог.".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2025 год предусмотрены целевые трансферты на развитие из областного бюджета в сумме 4 135 556 тысяч тенге, в том числе: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2 079 111 тысяч тенге - на развитие систем водоснабжения и водоотведения;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249 389 тысяч тенге – на развитие системы освещения населенных пунктов;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114 012 тысяч тенге - на развитие объектов государственных органов;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33 485 тысяч тенге – на строительство жилья;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326 515 тысяч тенге - на разработку ПСД и строительство инженерно-коммуникационной инфраструктуры для жилищного строительства;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1 029 959 тысяч тенге – на развитие объектов спорта;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303 085 тысяч тенге - на развитие транспортной инфраструктуры.".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(Ж.Кабиев)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133-VIII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