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5b3" w14:textId="264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2025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2026-2028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20 805 363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7 521 090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49 364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13 228 273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20 805 363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30 275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30 275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- 30 275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- 30 275 тысяча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30 275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целевые трансферты из областного бюджета в сумме – 12 716 321 тысячи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-– на обеспечение прав и улучшение качества жизни лиц с инвалидностью в Республике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53 521 тысяч тенге - на выплату государственной адресной социальной помощи;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947 669 тысяч тенге - организация водоснабжения населенных пунктов;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– на капитальный ремонт автомобильных дорог;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905 253 тысяч тенге – на проектирование, развитие и (или) обустройство инженерно-коммуникационной инфраструктуры;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198 660 тысяч тенге - на проведение работ по подготовке к зимнему периоду: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6 089 518 тысяч тенге – на проведение работ по инженерной защите населения, объектов и территорий от природных стихийных бедствий;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880 000 тысяч тенге – на обеспечение жильем отдельных категорий граждан;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603 094 тысяч тенге – на приобретение жилья коммунального жилищного фонда;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5 536 тысяч тенге - обеспечение санитарии населенных пунктов;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18 070 тысяч тенге - Реализация проекта "Жасыл Ел"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субвенций, передаваемых из районного бюджета в бюджеты сельских округов, в сумме 1 525 654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164 018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153 306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143 171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105 834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139 556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115 724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169 268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395 222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139 555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целевые трансферты в бюджеты сельских округов в сумме – 953 205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947 669 тысяч тенге - организация водоснабжения населенных пунктов;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5 536 тысяч тенге - обеспечение санитарии населенных пунктов.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бюджетные кредиты из республиканского бюджета для предоставления мер социальной поддержки специалистов – 30 275 тысяч тенге, подъемное пособие -9 018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2026 год в размере – 158 947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248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248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248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