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2ed" w14:textId="42c1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2025-2027 годы" от 20 декабря 2024 года № 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17 декабря 2025 года № 39-1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2025-2027 годы" от 20 декабря 2024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286 898 732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282 878 509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102 171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108 516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3 802 249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7 287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292 162 301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- 5 280 781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- 5 280 781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6 380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5 263 569 тысяч тенге."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39-1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