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53f6" w14:textId="2c35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2025-2027 годы" от 20 декабря 2024 года № 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17 декабря 2025 года № 39-1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2025-2027 годы" от 20 декабря 2024 года № 25-1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286 898 732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282 878 509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102 171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108 516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3 802 249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7 287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292 162 301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17 212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6 380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- 5 280 781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- 5 280 781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23 592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6 380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5 263 569 тысяч тенге."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39-1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25-1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282 294 920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282 130 645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Чистые бюджетные кредиты: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