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fbd4" w14:textId="ccaf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2025-2027 годы" от 20 декабря 2024 года № 25-1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октября 2025 года № 36-1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2025-2027 годы" от 20 декабря 2024 года № 25-1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256 915 127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253 640 966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46 425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- 128 500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3 099 236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262 178 696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17 212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6 380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- 5 280 781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5 280 781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23 592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6 380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5 263 569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256 915 127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253 640 966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253 269 966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253 162 766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ЧИСТЫЕ БЮДЖЕТНЫЕ КРЕДИТЫ: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