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2311" w14:textId="1c32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третий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июля 2025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 11245)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третий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 159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третий квартал 2025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5-9 %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