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41c" w14:textId="faa8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13 декабря 2024 года № 137-VІІІ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февраля 2025 года № 153-VIII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декабря 2024 года № 137-VІІІ "Об областном бюджете на 2025-2027 годы" (зарегистрировано в Реестре государственной регистрации нормативных правовых актов под № 205339)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736 742 634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154 073 739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7 441 807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575 177 087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722 167 940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13 624 798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13 624 798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-11 050 105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11 050 105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9 300 798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7 328 684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9 077 991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153-VIII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137-VIII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736 742 633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154 073 739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54 004 196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575 177 087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515 056 516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515 056 516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722 167 940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2 055 914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657 577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22 655 273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22 144 994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19 422 044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19 407 044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15 705 334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237 817 314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33 184 138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31 672 867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26 253 147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166 758 928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137 737 924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6 079 967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88 546 901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1 559 471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16 627 195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10 722 369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22 878 840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22 411 686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10 830 463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21 305 299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1 356 097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8 382 224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56 505 017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56 355 017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53 786 272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18 878 342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10 267 546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1 938 677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развития языков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6 852 878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2 522 152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14 801 594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3 880 358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18 647 266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18 554 576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14 464 561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19 904 946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3 657 147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14 850 533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44 414 711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42 132 692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1 583 457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25 458 035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21 248 889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13 624 798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-11 050 105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11 050 105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