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34f9" w14:textId="1f03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Атырауской области от 7 февраля 2017 года № 21 "Об утверждении перечня энзоотических болезней животных, профилактика и диагностика которых осуществляются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июля 2025 года № 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февраля 2017 года № 21 "Об утверждении перечня энзоотических болезней животных, профилактика и диагностика которых осуществляются за счет бюджетных средств" (зарегистрированное в Реестре государственной регистрации нормативных правовых актов № 3786)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энзоотических болезней животных, профилактика и диагностика которых осуществляются за счет бюджетных средств, утвержденный указанным постановлением, дополнить пунктом 4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Болезни крупного рогатого скота: пироплазмоз.".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