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f828" w14:textId="e3d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второй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мая 2025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второй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89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второй квартал 2025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белый-сахар-песок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