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2fe4" w14:textId="2a5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Арай района Шал акына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58 838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48 960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Арай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2026 год в сумме 2 212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2026 год поступление целевых трансфертов из областного и районного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2026 - 2028 годы".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