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7bf2" w14:textId="6dc7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Городецкого сельского округа района Шал акына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мая 2025 года № 30/6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Городецкого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159 752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148 529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160 252,4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Городецкого сельского округа на 2025 год формируются в соответствии с пунктом 7 статьи 168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Городецкого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Городецкого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Городецкого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Городецкого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Городецкого сельского округа на 2025 год в сумме 135 996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Городецкого сельского округа на 2025 год поступление целевых трансфертов из республиканского, областного и районного бюджета.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Городецкого сельского округа района Шал акына Северо-Казахстанской области "О реализации решения маслихата района Шал акына "Об утверждении бюджета Городецкого сельского округа района Шал акына на 2025-2027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следующие решения маслихата района Шал акына Северо-Казахстанской области: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26/12 "Об утверждении бюджета Городецкого сельского округа района Шал акына на 2025-2027 годы";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28 февраля 2025 года № 28/8 "О внесении изменений в решение маслихата района Шал акына Северо-Казахстанской области от 27 декабря 2024 года № 26/12 "Об утверждении бюджета Городецкого сельского округа района Шал акына на 2025-2027 годы".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30/6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33/12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30/6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30/6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