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3020" w14:textId="0013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2024 года № 26/12 "Об утверждении бюджета Городецкого сельского округа района Шал акына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февраля 2025 года № 28/8. Утратило силу решением маслихата района Шал акына Северо-Казахстанской области от 8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26/12 "Об утверждении бюджета Городецкого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Городецкого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157 411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147 038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157 911,4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