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7017" w14:textId="e5a7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Кулыкольского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26 декабря 2025 года № 11-37 с.</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Настоящее решение вводится в действие с 01.01.2026</w:t>
      </w:r>
    </w:p>
    <w:bookmarkStart w:name="z5" w:id="0"/>
    <w:p>
      <w:pPr>
        <w:spacing w:after="0"/>
        <w:ind w:left="0"/>
        <w:jc w:val="both"/>
      </w:pPr>
      <w:r>
        <w:rPr>
          <w:rFonts w:ascii="Times New Roman"/>
          <w:b w:val="false"/>
          <w:i w:val="false"/>
          <w:color w:val="000000"/>
          <w:sz w:val="28"/>
        </w:rPr>
        <w:t xml:space="preserve">
      В соответствии с подпунктом 4) пункта 1 </w:t>
      </w:r>
      <w:r>
        <w:rPr>
          <w:rFonts w:ascii="Times New Roman"/>
          <w:b w:val="false"/>
          <w:i w:val="false"/>
          <w:color w:val="000000"/>
          <w:sz w:val="28"/>
        </w:rPr>
        <w:t>статьи 7</w:t>
      </w:r>
      <w:r>
        <w:rPr>
          <w:rFonts w:ascii="Times New Roman"/>
          <w:b w:val="false"/>
          <w:i w:val="false"/>
          <w:color w:val="000000"/>
          <w:sz w:val="28"/>
        </w:rPr>
        <w:t xml:space="preserve">, пунктом 3) </w:t>
      </w:r>
      <w:r>
        <w:rPr>
          <w:rFonts w:ascii="Times New Roman"/>
          <w:b w:val="false"/>
          <w:i w:val="false"/>
          <w:color w:val="000000"/>
          <w:sz w:val="28"/>
        </w:rPr>
        <w:t>статьи 85</w:t>
      </w:r>
      <w:r>
        <w:rPr>
          <w:rFonts w:ascii="Times New Roman"/>
          <w:b w:val="false"/>
          <w:i w:val="false"/>
          <w:color w:val="000000"/>
          <w:sz w:val="28"/>
        </w:rPr>
        <w:t xml:space="preserve">,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подпунктом 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Уалихановский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бюджет Кулыкольского сельского округа Уалихановского района на 2026-2028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2026 год в следующих объемах:</w:t>
      </w:r>
    </w:p>
    <w:bookmarkEnd w:id="1"/>
    <w:bookmarkStart w:name="z7" w:id="2"/>
    <w:p>
      <w:pPr>
        <w:spacing w:after="0"/>
        <w:ind w:left="0"/>
        <w:jc w:val="both"/>
      </w:pPr>
      <w:r>
        <w:rPr>
          <w:rFonts w:ascii="Times New Roman"/>
          <w:b w:val="false"/>
          <w:i w:val="false"/>
          <w:color w:val="000000"/>
          <w:sz w:val="28"/>
        </w:rPr>
        <w:t xml:space="preserve">
      1) доходы –59 500 тысяч тенге: </w:t>
      </w:r>
    </w:p>
    <w:bookmarkEnd w:id="2"/>
    <w:bookmarkStart w:name="z9" w:id="3"/>
    <w:p>
      <w:pPr>
        <w:spacing w:after="0"/>
        <w:ind w:left="0"/>
        <w:jc w:val="both"/>
      </w:pPr>
      <w:r>
        <w:rPr>
          <w:rFonts w:ascii="Times New Roman"/>
          <w:b w:val="false"/>
          <w:i w:val="false"/>
          <w:color w:val="000000"/>
          <w:sz w:val="28"/>
        </w:rPr>
        <w:t xml:space="preserve">
      налоговые поступления – 8 704 тысяч тенге; </w:t>
      </w:r>
    </w:p>
    <w:bookmarkEnd w:id="3"/>
    <w:bookmarkStart w:name="z10" w:id="4"/>
    <w:p>
      <w:pPr>
        <w:spacing w:after="0"/>
        <w:ind w:left="0"/>
        <w:jc w:val="both"/>
      </w:pPr>
      <w:r>
        <w:rPr>
          <w:rFonts w:ascii="Times New Roman"/>
          <w:b w:val="false"/>
          <w:i w:val="false"/>
          <w:color w:val="000000"/>
          <w:sz w:val="28"/>
        </w:rPr>
        <w:t xml:space="preserve">
      неналоговые поступления – 412 тысяч тенге; </w:t>
      </w:r>
    </w:p>
    <w:bookmarkEnd w:id="4"/>
    <w:bookmarkStart w:name="z11" w:id="5"/>
    <w:p>
      <w:pPr>
        <w:spacing w:after="0"/>
        <w:ind w:left="0"/>
        <w:jc w:val="both"/>
      </w:pPr>
      <w:r>
        <w:rPr>
          <w:rFonts w:ascii="Times New Roman"/>
          <w:b w:val="false"/>
          <w:i w:val="false"/>
          <w:color w:val="000000"/>
          <w:sz w:val="28"/>
        </w:rPr>
        <w:t>
      поступления от продажи основного капитала – 0 тенге;</w:t>
      </w:r>
    </w:p>
    <w:bookmarkEnd w:id="5"/>
    <w:bookmarkStart w:name="z12" w:id="6"/>
    <w:p>
      <w:pPr>
        <w:spacing w:after="0"/>
        <w:ind w:left="0"/>
        <w:jc w:val="both"/>
      </w:pPr>
      <w:r>
        <w:rPr>
          <w:rFonts w:ascii="Times New Roman"/>
          <w:b w:val="false"/>
          <w:i w:val="false"/>
          <w:color w:val="000000"/>
          <w:sz w:val="28"/>
        </w:rPr>
        <w:t>
      поступления трансфертов – 50 384 тысяч тенге;</w:t>
      </w:r>
    </w:p>
    <w:bookmarkEnd w:id="6"/>
    <w:bookmarkStart w:name="z13" w:id="7"/>
    <w:p>
      <w:pPr>
        <w:spacing w:after="0"/>
        <w:ind w:left="0"/>
        <w:jc w:val="both"/>
      </w:pPr>
      <w:r>
        <w:rPr>
          <w:rFonts w:ascii="Times New Roman"/>
          <w:b w:val="false"/>
          <w:i w:val="false"/>
          <w:color w:val="000000"/>
          <w:sz w:val="28"/>
        </w:rPr>
        <w:t xml:space="preserve">
      2) затраты – 60 820,8 тысяч тенге; </w:t>
      </w:r>
    </w:p>
    <w:bookmarkEnd w:id="7"/>
    <w:bookmarkStart w:name="z14" w:id="8"/>
    <w:p>
      <w:pPr>
        <w:spacing w:after="0"/>
        <w:ind w:left="0"/>
        <w:jc w:val="both"/>
      </w:pPr>
      <w:r>
        <w:rPr>
          <w:rFonts w:ascii="Times New Roman"/>
          <w:b w:val="false"/>
          <w:i w:val="false"/>
          <w:color w:val="000000"/>
          <w:sz w:val="28"/>
        </w:rPr>
        <w:t>
      3) чистое бюджетное кредитование - 0 тенге:</w:t>
      </w:r>
    </w:p>
    <w:bookmarkEnd w:id="8"/>
    <w:bookmarkStart w:name="z15" w:id="9"/>
    <w:p>
      <w:pPr>
        <w:spacing w:after="0"/>
        <w:ind w:left="0"/>
        <w:jc w:val="both"/>
      </w:pPr>
      <w:r>
        <w:rPr>
          <w:rFonts w:ascii="Times New Roman"/>
          <w:b w:val="false"/>
          <w:i w:val="false"/>
          <w:color w:val="000000"/>
          <w:sz w:val="28"/>
        </w:rPr>
        <w:t>
      бюджетные кредиты - 0 тенге;</w:t>
      </w:r>
    </w:p>
    <w:bookmarkEnd w:id="9"/>
    <w:bookmarkStart w:name="z16" w:id="10"/>
    <w:p>
      <w:pPr>
        <w:spacing w:after="0"/>
        <w:ind w:left="0"/>
        <w:jc w:val="both"/>
      </w:pPr>
      <w:r>
        <w:rPr>
          <w:rFonts w:ascii="Times New Roman"/>
          <w:b w:val="false"/>
          <w:i w:val="false"/>
          <w:color w:val="000000"/>
          <w:sz w:val="28"/>
        </w:rPr>
        <w:t>
      погашение бюджетных кредитов - 0 тенге;</w:t>
      </w:r>
    </w:p>
    <w:bookmarkEnd w:id="10"/>
    <w:bookmarkStart w:name="z17" w:id="11"/>
    <w:p>
      <w:pPr>
        <w:spacing w:after="0"/>
        <w:ind w:left="0"/>
        <w:jc w:val="both"/>
      </w:pPr>
      <w:r>
        <w:rPr>
          <w:rFonts w:ascii="Times New Roman"/>
          <w:b w:val="false"/>
          <w:i w:val="false"/>
          <w:color w:val="000000"/>
          <w:sz w:val="28"/>
        </w:rPr>
        <w:t>
      4) сальдо по операциям с финансовыми активами - 0 тенге:</w:t>
      </w:r>
    </w:p>
    <w:bookmarkEnd w:id="11"/>
    <w:bookmarkStart w:name="z18" w:id="12"/>
    <w:p>
      <w:pPr>
        <w:spacing w:after="0"/>
        <w:ind w:left="0"/>
        <w:jc w:val="both"/>
      </w:pPr>
      <w:r>
        <w:rPr>
          <w:rFonts w:ascii="Times New Roman"/>
          <w:b w:val="false"/>
          <w:i w:val="false"/>
          <w:color w:val="000000"/>
          <w:sz w:val="28"/>
        </w:rPr>
        <w:t>
      приобретение финансовых активов - 0 тенге;</w:t>
      </w:r>
    </w:p>
    <w:bookmarkEnd w:id="12"/>
    <w:bookmarkStart w:name="z19" w:id="13"/>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3"/>
    <w:bookmarkStart w:name="z20" w:id="14"/>
    <w:p>
      <w:pPr>
        <w:spacing w:after="0"/>
        <w:ind w:left="0"/>
        <w:jc w:val="both"/>
      </w:pPr>
      <w:r>
        <w:rPr>
          <w:rFonts w:ascii="Times New Roman"/>
          <w:b w:val="false"/>
          <w:i w:val="false"/>
          <w:color w:val="000000"/>
          <w:sz w:val="28"/>
        </w:rPr>
        <w:t>
      5) дефицит (профицит) бюджета – -1 320,8 тысяч тенге;</w:t>
      </w:r>
    </w:p>
    <w:bookmarkEnd w:id="14"/>
    <w:bookmarkStart w:name="z21" w:id="15"/>
    <w:p>
      <w:pPr>
        <w:spacing w:after="0"/>
        <w:ind w:left="0"/>
        <w:jc w:val="both"/>
      </w:pPr>
      <w:r>
        <w:rPr>
          <w:rFonts w:ascii="Times New Roman"/>
          <w:b w:val="false"/>
          <w:i w:val="false"/>
          <w:color w:val="000000"/>
          <w:sz w:val="28"/>
        </w:rPr>
        <w:t>
      6) ненефтяной дефицит (профицит) бюджета— -1 320,8 тысяч тенге;</w:t>
      </w:r>
    </w:p>
    <w:bookmarkEnd w:id="15"/>
    <w:bookmarkStart w:name="z22" w:id="16"/>
    <w:p>
      <w:pPr>
        <w:spacing w:after="0"/>
        <w:ind w:left="0"/>
        <w:jc w:val="both"/>
      </w:pPr>
      <w:r>
        <w:rPr>
          <w:rFonts w:ascii="Times New Roman"/>
          <w:b w:val="false"/>
          <w:i w:val="false"/>
          <w:color w:val="000000"/>
          <w:sz w:val="28"/>
        </w:rPr>
        <w:t xml:space="preserve">
      7) финансирование дефицита (использование профицита) </w:t>
      </w:r>
    </w:p>
    <w:bookmarkEnd w:id="16"/>
    <w:bookmarkStart w:name="z23" w:id="17"/>
    <w:p>
      <w:pPr>
        <w:spacing w:after="0"/>
        <w:ind w:left="0"/>
        <w:jc w:val="both"/>
      </w:pPr>
      <w:r>
        <w:rPr>
          <w:rFonts w:ascii="Times New Roman"/>
          <w:b w:val="false"/>
          <w:i w:val="false"/>
          <w:color w:val="000000"/>
          <w:sz w:val="28"/>
        </w:rPr>
        <w:t>
      бюджета – 1 320,8 тысяч тенге:</w:t>
      </w:r>
    </w:p>
    <w:bookmarkEnd w:id="17"/>
    <w:bookmarkStart w:name="z24" w:id="18"/>
    <w:p>
      <w:pPr>
        <w:spacing w:after="0"/>
        <w:ind w:left="0"/>
        <w:jc w:val="both"/>
      </w:pPr>
      <w:r>
        <w:rPr>
          <w:rFonts w:ascii="Times New Roman"/>
          <w:b w:val="false"/>
          <w:i w:val="false"/>
          <w:color w:val="000000"/>
          <w:sz w:val="28"/>
        </w:rPr>
        <w:t xml:space="preserve">
      поступление займов - 0 тенге; </w:t>
      </w:r>
    </w:p>
    <w:bookmarkEnd w:id="18"/>
    <w:p>
      <w:pPr>
        <w:spacing w:after="0"/>
        <w:ind w:left="0"/>
        <w:jc w:val="both"/>
      </w:pPr>
      <w:r>
        <w:rPr>
          <w:rFonts w:ascii="Times New Roman"/>
          <w:b w:val="false"/>
          <w:i w:val="false"/>
          <w:color w:val="000000"/>
          <w:sz w:val="28"/>
        </w:rPr>
        <w:t>
      погашение займов - 0 тенге;</w:t>
      </w:r>
    </w:p>
    <w:p>
      <w:pPr>
        <w:spacing w:after="0"/>
        <w:ind w:left="0"/>
        <w:jc w:val="both"/>
      </w:pPr>
      <w:r>
        <w:rPr>
          <w:rFonts w:ascii="Times New Roman"/>
          <w:b w:val="false"/>
          <w:i w:val="false"/>
          <w:color w:val="000000"/>
          <w:sz w:val="28"/>
        </w:rPr>
        <w:t>
      используемые остатки бюджетных средств – 1 320,8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Уалихановского районного маслихата Северо-Казахстанской области от 31.03.2026 </w:t>
      </w:r>
      <w:r>
        <w:rPr>
          <w:rFonts w:ascii="Times New Roman"/>
          <w:b w:val="false"/>
          <w:i w:val="false"/>
          <w:color w:val="000000"/>
          <w:sz w:val="28"/>
        </w:rPr>
        <w:t>№ 12-38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1-1.Предусмотреть в сельском бюджете расходы за счет свободных остатков бюджетных средств ,сложившихс на начало финансового года в сумме 1 320,8 тысяч тенге,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 в соответствии с решением Уалихановского районного маслихата Северо-Казахстанской области от 31.03.2026 </w:t>
      </w:r>
      <w:r>
        <w:rPr>
          <w:rFonts w:ascii="Times New Roman"/>
          <w:b w:val="false"/>
          <w:i w:val="false"/>
          <w:color w:val="000000"/>
          <w:sz w:val="28"/>
        </w:rPr>
        <w:t>№ 12-38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2. Установить, что доходы бюджета Кулыкольского сельского округа на 2026 год формируются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 счет следующих налоговых поступлений:</w:t>
      </w:r>
    </w:p>
    <w:bookmarkEnd w:id="19"/>
    <w:bookmarkStart w:name="z26" w:id="20"/>
    <w:p>
      <w:pPr>
        <w:spacing w:after="0"/>
        <w:ind w:left="0"/>
        <w:jc w:val="both"/>
      </w:pPr>
      <w:r>
        <w:rPr>
          <w:rFonts w:ascii="Times New Roman"/>
          <w:b w:val="false"/>
          <w:i w:val="false"/>
          <w:color w:val="000000"/>
          <w:sz w:val="28"/>
        </w:rPr>
        <w:t>
      1) если иное не установлено подпунктом 2) пункта 1 статьи 26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0"/>
    <w:bookmarkStart w:name="z27"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8"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9"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3"/>
    <w:bookmarkStart w:name="z30"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4"/>
    <w:bookmarkStart w:name="z31" w:id="25"/>
    <w:p>
      <w:pPr>
        <w:spacing w:after="0"/>
        <w:ind w:left="0"/>
        <w:jc w:val="both"/>
      </w:pPr>
      <w:r>
        <w:rPr>
          <w:rFonts w:ascii="Times New Roman"/>
          <w:b w:val="false"/>
          <w:i w:val="false"/>
          <w:color w:val="000000"/>
          <w:sz w:val="28"/>
        </w:rPr>
        <w:t>
      4) налог на транспортные средства:</w:t>
      </w:r>
    </w:p>
    <w:bookmarkEnd w:id="25"/>
    <w:bookmarkStart w:name="z32" w:id="26"/>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6"/>
    <w:bookmarkStart w:name="z33" w:id="27"/>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7"/>
    <w:bookmarkStart w:name="z34" w:id="28"/>
    <w:p>
      <w:pPr>
        <w:spacing w:after="0"/>
        <w:ind w:left="0"/>
        <w:jc w:val="both"/>
      </w:pPr>
      <w:r>
        <w:rPr>
          <w:rFonts w:ascii="Times New Roman"/>
          <w:b w:val="false"/>
          <w:i w:val="false"/>
          <w:color w:val="000000"/>
          <w:sz w:val="28"/>
        </w:rPr>
        <w:t>
      5) единый земельный налог;</w:t>
      </w:r>
    </w:p>
    <w:bookmarkEnd w:id="28"/>
    <w:bookmarkStart w:name="z35" w:id="29"/>
    <w:p>
      <w:pPr>
        <w:spacing w:after="0"/>
        <w:ind w:left="0"/>
        <w:jc w:val="both"/>
      </w:pPr>
      <w:r>
        <w:rPr>
          <w:rFonts w:ascii="Times New Roman"/>
          <w:b w:val="false"/>
          <w:i w:val="false"/>
          <w:color w:val="000000"/>
          <w:sz w:val="28"/>
        </w:rPr>
        <w:t>
      6) плата за пользование земельными участками;</w:t>
      </w:r>
    </w:p>
    <w:bookmarkEnd w:id="29"/>
    <w:bookmarkStart w:name="z36" w:id="30"/>
    <w:p>
      <w:pPr>
        <w:spacing w:after="0"/>
        <w:ind w:left="0"/>
        <w:jc w:val="both"/>
      </w:pPr>
      <w:r>
        <w:rPr>
          <w:rFonts w:ascii="Times New Roman"/>
          <w:b w:val="false"/>
          <w:i w:val="false"/>
          <w:color w:val="000000"/>
          <w:sz w:val="28"/>
        </w:rPr>
        <w:t>
      7) плата за размещение наружной (визуальной) рекламы:</w:t>
      </w:r>
    </w:p>
    <w:bookmarkEnd w:id="30"/>
    <w:bookmarkStart w:name="z37" w:id="31"/>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1"/>
    <w:bookmarkStart w:name="z38" w:id="32"/>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2"/>
    <w:bookmarkStart w:name="z39" w:id="33"/>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3"/>
    <w:bookmarkStart w:name="z40" w:id="34"/>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4"/>
    <w:bookmarkStart w:name="z41" w:id="35"/>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5"/>
    <w:bookmarkStart w:name="z42" w:id="36"/>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6"/>
    <w:bookmarkStart w:name="z43" w:id="37"/>
    <w:p>
      <w:pPr>
        <w:spacing w:after="0"/>
        <w:ind w:left="0"/>
        <w:jc w:val="both"/>
      </w:pPr>
      <w:r>
        <w:rPr>
          <w:rFonts w:ascii="Times New Roman"/>
          <w:b w:val="false"/>
          <w:i w:val="false"/>
          <w:color w:val="000000"/>
          <w:sz w:val="28"/>
        </w:rPr>
        <w:t>
      2) добровольные сборы физических и юридических лиц;</w:t>
      </w:r>
    </w:p>
    <w:bookmarkEnd w:id="37"/>
    <w:bookmarkStart w:name="z44" w:id="38"/>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8"/>
    <w:bookmarkStart w:name="z45" w:id="39"/>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39"/>
    <w:bookmarkStart w:name="z46" w:id="40"/>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0"/>
    <w:bookmarkStart w:name="z47" w:id="41"/>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1"/>
    <w:bookmarkStart w:name="z48" w:id="42"/>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2"/>
    <w:bookmarkStart w:name="z49" w:id="43"/>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3"/>
    <w:bookmarkStart w:name="z50" w:id="44"/>
    <w:p>
      <w:pPr>
        <w:spacing w:after="0"/>
        <w:ind w:left="0"/>
        <w:jc w:val="both"/>
      </w:pPr>
      <w:r>
        <w:rPr>
          <w:rFonts w:ascii="Times New Roman"/>
          <w:b w:val="false"/>
          <w:i w:val="false"/>
          <w:color w:val="000000"/>
          <w:sz w:val="28"/>
        </w:rPr>
        <w:t xml:space="preserve">
      4) прочие неналоговые поступления в бюджет города районного значения, села, поселка, сельского округа. </w:t>
      </w:r>
    </w:p>
    <w:bookmarkEnd w:id="44"/>
    <w:bookmarkStart w:name="z51" w:id="45"/>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5"/>
    <w:bookmarkStart w:name="z52" w:id="46"/>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6"/>
    <w:bookmarkStart w:name="z53" w:id="47"/>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7"/>
    <w:bookmarkStart w:name="z54" w:id="48"/>
    <w:p>
      <w:pPr>
        <w:spacing w:after="0"/>
        <w:ind w:left="0"/>
        <w:jc w:val="both"/>
      </w:pPr>
      <w:r>
        <w:rPr>
          <w:rFonts w:ascii="Times New Roman"/>
          <w:b w:val="false"/>
          <w:i w:val="false"/>
          <w:color w:val="000000"/>
          <w:sz w:val="28"/>
        </w:rPr>
        <w:t>
      3) плата за продажу права аренды земельных участков.</w:t>
      </w:r>
    </w:p>
    <w:bookmarkEnd w:id="48"/>
    <w:bookmarkStart w:name="z55" w:id="49"/>
    <w:p>
      <w:pPr>
        <w:spacing w:after="0"/>
        <w:ind w:left="0"/>
        <w:jc w:val="both"/>
      </w:pPr>
      <w:r>
        <w:rPr>
          <w:rFonts w:ascii="Times New Roman"/>
          <w:b w:val="false"/>
          <w:i w:val="false"/>
          <w:color w:val="000000"/>
          <w:sz w:val="28"/>
        </w:rPr>
        <w:t>
      5. Установить, что поступлениями трансфертов в бюджет сельского округа являются трансферты из районного бюджета.</w:t>
      </w:r>
    </w:p>
    <w:bookmarkEnd w:id="49"/>
    <w:bookmarkStart w:name="z56" w:id="50"/>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7 964 тысяч тенге.</w:t>
      </w:r>
    </w:p>
    <w:bookmarkEnd w:id="50"/>
    <w:bookmarkStart w:name="z57" w:id="51"/>
    <w:p>
      <w:pPr>
        <w:spacing w:after="0"/>
        <w:ind w:left="0"/>
        <w:jc w:val="both"/>
      </w:pPr>
      <w:r>
        <w:rPr>
          <w:rFonts w:ascii="Times New Roman"/>
          <w:b w:val="false"/>
          <w:i w:val="false"/>
          <w:color w:val="000000"/>
          <w:sz w:val="28"/>
        </w:rPr>
        <w:t>
      7. Предусмотреть бюджетные субвенции, передаваемые из областного бюджета в сельский бюджет в сумме 2 120 тысяч тенге.</w:t>
      </w:r>
    </w:p>
    <w:bookmarkEnd w:id="51"/>
    <w:bookmarkStart w:name="z58" w:id="52"/>
    <w:p>
      <w:pPr>
        <w:spacing w:after="0"/>
        <w:ind w:left="0"/>
        <w:jc w:val="both"/>
      </w:pPr>
      <w:r>
        <w:rPr>
          <w:rFonts w:ascii="Times New Roman"/>
          <w:b w:val="false"/>
          <w:i w:val="false"/>
          <w:color w:val="000000"/>
          <w:sz w:val="28"/>
        </w:rPr>
        <w:t>
      Распределение указанных целевых трансфертов из областного бюджета определяется решением акима Кулыкольского сельского округа Уалихановского района "О реализации решения Уалихановского районного маслихата "Об утверждении бюджета Кулыкольского сельского округа Уалихановского района на 2026-2028 годы".</w:t>
      </w:r>
    </w:p>
    <w:bookmarkEnd w:id="52"/>
    <w:bookmarkStart w:name="z59" w:id="53"/>
    <w:p>
      <w:pPr>
        <w:spacing w:after="0"/>
        <w:ind w:left="0"/>
        <w:jc w:val="both"/>
      </w:pPr>
      <w:r>
        <w:rPr>
          <w:rFonts w:ascii="Times New Roman"/>
          <w:b w:val="false"/>
          <w:i w:val="false"/>
          <w:color w:val="000000"/>
          <w:sz w:val="28"/>
        </w:rPr>
        <w:t>
      8. Учесть в сельском бюджете на 2026 год целевые трансферты из районного бюджета в том числе:;</w:t>
      </w:r>
    </w:p>
    <w:bookmarkEnd w:id="53"/>
    <w:p>
      <w:pPr>
        <w:spacing w:after="0"/>
        <w:ind w:left="0"/>
        <w:jc w:val="both"/>
      </w:pPr>
      <w:r>
        <w:rPr>
          <w:rFonts w:ascii="Times New Roman"/>
          <w:b w:val="false"/>
          <w:i w:val="false"/>
          <w:color w:val="000000"/>
          <w:sz w:val="28"/>
        </w:rPr>
        <w:t>
      1) на содержание аппарата;</w:t>
      </w:r>
    </w:p>
    <w:p>
      <w:pPr>
        <w:spacing w:after="0"/>
        <w:ind w:left="0"/>
        <w:jc w:val="both"/>
      </w:pPr>
      <w:r>
        <w:rPr>
          <w:rFonts w:ascii="Times New Roman"/>
          <w:b w:val="false"/>
          <w:i w:val="false"/>
          <w:color w:val="000000"/>
          <w:sz w:val="28"/>
        </w:rPr>
        <w:t>
      2) на приобретение планшета.</w:t>
      </w:r>
    </w:p>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Кулыкольского сельского округа Уалихановкого района "О реализации решения Уалихановского районного маслихата "Об утверждение бюджета Кулыколького сельского округа Уалихановского района на 2026-2028года".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решения Уалихановского районного маслихата Северо-Казахстанской области от 31.03.2026 </w:t>
      </w:r>
      <w:r>
        <w:rPr>
          <w:rFonts w:ascii="Times New Roman"/>
          <w:b w:val="false"/>
          <w:i w:val="false"/>
          <w:color w:val="000000"/>
          <w:sz w:val="28"/>
        </w:rPr>
        <w:t>№ 12-38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9. Настоящее решение вводится в действие с 1 января 2026 года.</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11-37с</w:t>
            </w:r>
          </w:p>
        </w:tc>
      </w:tr>
    </w:tbl>
    <w:p>
      <w:pPr>
        <w:spacing w:after="0"/>
        <w:ind w:left="0"/>
        <w:jc w:val="left"/>
      </w:pPr>
      <w:r>
        <w:rPr>
          <w:rFonts w:ascii="Times New Roman"/>
          <w:b/>
          <w:i w:val="false"/>
          <w:color w:val="000000"/>
        </w:rPr>
        <w:t xml:space="preserve"> Бюджет Кулыкольского сельского округа Уалихановского района на 2026 год</w:t>
      </w:r>
    </w:p>
    <w:p>
      <w:pPr>
        <w:spacing w:after="0"/>
        <w:ind w:left="0"/>
        <w:jc w:val="both"/>
      </w:pPr>
      <w:r>
        <w:rPr>
          <w:rFonts w:ascii="Times New Roman"/>
          <w:b w:val="false"/>
          <w:i w:val="false"/>
          <w:color w:val="ff0000"/>
          <w:sz w:val="28"/>
        </w:rPr>
        <w:t xml:space="preserve">
      Сноска. Приложение 1 в редакции решения Уалихановского районного маслихата Северо-Казахстанской области от 31.03.2026 </w:t>
      </w:r>
      <w:r>
        <w:rPr>
          <w:rFonts w:ascii="Times New Roman"/>
          <w:b w:val="false"/>
          <w:i w:val="false"/>
          <w:color w:val="ff0000"/>
          <w:sz w:val="28"/>
        </w:rPr>
        <w:t>№ 12-38 с</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государтсвенного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 безрадных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№11-37 с</w:t>
            </w:r>
          </w:p>
        </w:tc>
      </w:tr>
    </w:tbl>
    <w:bookmarkStart w:name="z71" w:id="55"/>
    <w:p>
      <w:pPr>
        <w:spacing w:after="0"/>
        <w:ind w:left="0"/>
        <w:jc w:val="left"/>
      </w:pPr>
      <w:r>
        <w:rPr>
          <w:rFonts w:ascii="Times New Roman"/>
          <w:b/>
          <w:i w:val="false"/>
          <w:color w:val="000000"/>
        </w:rPr>
        <w:t xml:space="preserve"> Бюджет Кулыкольского сельского округа Уалихановского района на 2027 год</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Используемые остатки бюджетных</w:t>
            </w:r>
          </w:p>
          <w:bookmarkEnd w:id="56"/>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№11-37 с</w:t>
            </w:r>
          </w:p>
        </w:tc>
      </w:tr>
    </w:tbl>
    <w:bookmarkStart w:name="z76" w:id="57"/>
    <w:p>
      <w:pPr>
        <w:spacing w:after="0"/>
        <w:ind w:left="0"/>
        <w:jc w:val="left"/>
      </w:pPr>
      <w:r>
        <w:rPr>
          <w:rFonts w:ascii="Times New Roman"/>
          <w:b/>
          <w:i w:val="false"/>
          <w:color w:val="000000"/>
        </w:rPr>
        <w:t xml:space="preserve"> Бюджет Кулыкольского сельского округа Уалихановского района на 2028 год</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Используемые остатки бюджетных</w:t>
            </w:r>
          </w:p>
          <w:bookmarkEnd w:id="58"/>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11-37с</w:t>
            </w:r>
          </w:p>
        </w:tc>
      </w:tr>
    </w:tbl>
    <w:p>
      <w:pPr>
        <w:spacing w:after="0"/>
        <w:ind w:left="0"/>
        <w:jc w:val="left"/>
      </w:pPr>
      <w:r>
        <w:rPr>
          <w:rFonts w:ascii="Times New Roman"/>
          <w:b/>
          <w:i w:val="false"/>
          <w:color w:val="000000"/>
        </w:rPr>
        <w:t xml:space="preserve"> Расходы за счет свободных остатков бюджетных средств, сложившихся на 1 января 2026 года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Уалихановского районного маслихата Северо-Казахстанской области от 31.03.2026 </w:t>
      </w:r>
      <w:r>
        <w:rPr>
          <w:rFonts w:ascii="Times New Roman"/>
          <w:b w:val="false"/>
          <w:i w:val="false"/>
          <w:color w:val="ff0000"/>
          <w:sz w:val="28"/>
        </w:rPr>
        <w:t>№ 12-38 с</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