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9113" w14:textId="98291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Карасуского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26 декабря 2025 года № 9-37 с.</w:t>
      </w:r>
    </w:p>
    <w:p>
      <w:pPr>
        <w:spacing w:after="0"/>
        <w:ind w:left="0"/>
        <w:jc w:val="both"/>
      </w:pPr>
      <w:bookmarkStart w:name="z4" w:id="0"/>
      <w:r>
        <w:rPr>
          <w:rFonts w:ascii="Times New Roman"/>
          <w:b w:val="false"/>
          <w:i w:val="false"/>
          <w:color w:val="ff0000"/>
          <w:sz w:val="28"/>
        </w:rPr>
        <w:t>
      Сноска. Вводится в действие с 01.01.2026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85, </w:t>
      </w:r>
      <w:r>
        <w:rPr>
          <w:rFonts w:ascii="Times New Roman"/>
          <w:b w:val="false"/>
          <w:i w:val="false"/>
          <w:color w:val="000000"/>
          <w:sz w:val="28"/>
        </w:rPr>
        <w:t>статьи 91</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Уалихановский районный маслихат РЕШИЛ:</w:t>
      </w:r>
    </w:p>
    <w:bookmarkEnd w:id="1"/>
    <w:bookmarkStart w:name="z6" w:id="2"/>
    <w:p>
      <w:pPr>
        <w:spacing w:after="0"/>
        <w:ind w:left="0"/>
        <w:jc w:val="both"/>
      </w:pPr>
      <w:r>
        <w:rPr>
          <w:rFonts w:ascii="Times New Roman"/>
          <w:b w:val="false"/>
          <w:i w:val="false"/>
          <w:color w:val="000000"/>
          <w:sz w:val="28"/>
        </w:rPr>
        <w:t>
      1. Утвердить бюджет Карасуского сельского округа Уалихановского района на 2026-2028 годы согласно приложениям 1, 2 и 3 к настоящему решению соответственно, в том числе на 2026 год в следующих объемах:</w:t>
      </w:r>
    </w:p>
    <w:bookmarkEnd w:id="2"/>
    <w:bookmarkStart w:name="z7" w:id="3"/>
    <w:p>
      <w:pPr>
        <w:spacing w:after="0"/>
        <w:ind w:left="0"/>
        <w:jc w:val="both"/>
      </w:pPr>
      <w:r>
        <w:rPr>
          <w:rFonts w:ascii="Times New Roman"/>
          <w:b w:val="false"/>
          <w:i w:val="false"/>
          <w:color w:val="000000"/>
          <w:sz w:val="28"/>
        </w:rPr>
        <w:t xml:space="preserve">
      1) доходы – 76 843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 6 451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332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2" w:id="7"/>
    <w:p>
      <w:pPr>
        <w:spacing w:after="0"/>
        <w:ind w:left="0"/>
        <w:jc w:val="both"/>
      </w:pPr>
      <w:r>
        <w:rPr>
          <w:rFonts w:ascii="Times New Roman"/>
          <w:b w:val="false"/>
          <w:i w:val="false"/>
          <w:color w:val="000000"/>
          <w:sz w:val="28"/>
        </w:rPr>
        <w:t>
      поступления трансфертов – 70 060 тысяч тенге;</w:t>
      </w:r>
    </w:p>
    <w:bookmarkEnd w:id="7"/>
    <w:bookmarkStart w:name="z13" w:id="8"/>
    <w:p>
      <w:pPr>
        <w:spacing w:after="0"/>
        <w:ind w:left="0"/>
        <w:jc w:val="both"/>
      </w:pPr>
      <w:r>
        <w:rPr>
          <w:rFonts w:ascii="Times New Roman"/>
          <w:b w:val="false"/>
          <w:i w:val="false"/>
          <w:color w:val="000000"/>
          <w:sz w:val="28"/>
        </w:rPr>
        <w:t>
      2) затраты – 77 133,1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-290,1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(профицит)бюджета - -290,1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290,1 тысяч тенге:</w:t>
      </w:r>
    </w:p>
    <w:bookmarkEnd w:id="17"/>
    <w:bookmarkStart w:name="z23"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4" w:id="19"/>
    <w:p>
      <w:pPr>
        <w:spacing w:after="0"/>
        <w:ind w:left="0"/>
        <w:jc w:val="both"/>
      </w:pPr>
      <w:r>
        <w:rPr>
          <w:rFonts w:ascii="Times New Roman"/>
          <w:b w:val="false"/>
          <w:i w:val="false"/>
          <w:color w:val="000000"/>
          <w:sz w:val="28"/>
        </w:rPr>
        <w:t>
      погашение займов – 0 тенге;</w:t>
      </w:r>
    </w:p>
    <w:bookmarkEnd w:id="19"/>
    <w:p>
      <w:pPr>
        <w:spacing w:after="0"/>
        <w:ind w:left="0"/>
        <w:jc w:val="both"/>
      </w:pPr>
      <w:r>
        <w:rPr>
          <w:rFonts w:ascii="Times New Roman"/>
          <w:b w:val="false"/>
          <w:i w:val="false"/>
          <w:color w:val="000000"/>
          <w:sz w:val="28"/>
        </w:rPr>
        <w:t>
      используемые остатки бюджетных средств – 290,1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Уалихановского районного маслихата Северо-Казахстанской области от 31.03.2026 </w:t>
      </w:r>
      <w:r>
        <w:rPr>
          <w:rFonts w:ascii="Times New Roman"/>
          <w:b w:val="false"/>
          <w:i w:val="false"/>
          <w:color w:val="000000"/>
          <w:sz w:val="28"/>
        </w:rPr>
        <w:t>№ 11-38 с</w:t>
      </w:r>
      <w:r>
        <w:rPr>
          <w:rFonts w:ascii="Times New Roman"/>
          <w:b w:val="false"/>
          <w:i w:val="false"/>
          <w:color w:val="ff0000"/>
          <w:sz w:val="28"/>
        </w:rPr>
        <w:t xml:space="preserve"> (вводится в действие с 01.01.2026).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Предусмотреть в сельском бюджете расходы за счет свободных остатков бюджетных средств, сложившихся на начало финансового года в сумме 290,1 тысяч тенге, согласно </w:t>
      </w:r>
      <w:r>
        <w:rPr>
          <w:rFonts w:ascii="Times New Roman"/>
          <w:b w:val="false"/>
          <w:i w:val="false"/>
          <w:color w:val="000000"/>
          <w:sz w:val="28"/>
        </w:rPr>
        <w:t>приложению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 в соответствии с решением Уалихановского районного маслихата Северо-Казахстанской области от 31.03.2026 </w:t>
      </w:r>
      <w:r>
        <w:rPr>
          <w:rFonts w:ascii="Times New Roman"/>
          <w:b w:val="false"/>
          <w:i w:val="false"/>
          <w:color w:val="000000"/>
          <w:sz w:val="28"/>
        </w:rPr>
        <w:t>№ 11-38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Карасуского сельского округа на 2026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если иное не установлено подпунктом 2) пункта 1 статьи 26 настоящего Кодекса, индивидуальный подоходный налог по доходам, подлежащим обложению самостоятельно физическими лицами, у которых на территории города районного значения, села, поселка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города районного значения, села, поселка,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города районного значения, села, поселка;</w:t>
      </w:r>
    </w:p>
    <w:bookmarkEnd w:id="25"/>
    <w:bookmarkStart w:name="z31" w:id="26"/>
    <w:p>
      <w:pPr>
        <w:spacing w:after="0"/>
        <w:ind w:left="0"/>
        <w:jc w:val="both"/>
      </w:pPr>
      <w:r>
        <w:rPr>
          <w:rFonts w:ascii="Times New Roman"/>
          <w:b w:val="false"/>
          <w:i w:val="false"/>
          <w:color w:val="000000"/>
          <w:sz w:val="28"/>
        </w:rPr>
        <w:t>
      4) налог на транспортные средства:</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города районного значения, села, поселка;</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города районного значения, села, поселка;</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7) плата за размещение наружной (визуальной) рекламы:</w:t>
      </w:r>
    </w:p>
    <w:bookmarkEnd w:id="31"/>
    <w:bookmarkStart w:name="z37" w:id="32"/>
    <w:p>
      <w:pPr>
        <w:spacing w:after="0"/>
        <w:ind w:left="0"/>
        <w:jc w:val="both"/>
      </w:pPr>
      <w:r>
        <w:rPr>
          <w:rFonts w:ascii="Times New Roman"/>
          <w:b w:val="false"/>
          <w:i w:val="false"/>
          <w:color w:val="000000"/>
          <w:sz w:val="28"/>
        </w:rPr>
        <w:t>
      на открытом пространстве за пределами помещений в городе районного значения, селе, поселке;</w:t>
      </w:r>
    </w:p>
    <w:bookmarkEnd w:id="32"/>
    <w:bookmarkStart w:name="z38" w:id="33"/>
    <w:p>
      <w:pPr>
        <w:spacing w:after="0"/>
        <w:ind w:left="0"/>
        <w:jc w:val="both"/>
      </w:pPr>
      <w:r>
        <w:rPr>
          <w:rFonts w:ascii="Times New Roman"/>
          <w:b w:val="false"/>
          <w:i w:val="false"/>
          <w:color w:val="000000"/>
          <w:sz w:val="28"/>
        </w:rPr>
        <w:t>
      в полосе отвода автомобильных дорог общего пользования, проходящих через территории города районного значения, села, поселка, сельского округа;</w:t>
      </w:r>
    </w:p>
    <w:bookmarkEnd w:id="33"/>
    <w:bookmarkStart w:name="z39" w:id="34"/>
    <w:p>
      <w:pPr>
        <w:spacing w:after="0"/>
        <w:ind w:left="0"/>
        <w:jc w:val="both"/>
      </w:pPr>
      <w:r>
        <w:rPr>
          <w:rFonts w:ascii="Times New Roman"/>
          <w:b w:val="false"/>
          <w:i w:val="false"/>
          <w:color w:val="000000"/>
          <w:sz w:val="28"/>
        </w:rPr>
        <w:t>
      на открытом пространстве за пределами помещений вне населенных пунктов и вне полосы отвода автомобильных дорог общего пользования;</w:t>
      </w:r>
    </w:p>
    <w:bookmarkEnd w:id="34"/>
    <w:bookmarkStart w:name="z40" w:id="35"/>
    <w:p>
      <w:pPr>
        <w:spacing w:after="0"/>
        <w:ind w:left="0"/>
        <w:jc w:val="both"/>
      </w:pPr>
      <w:r>
        <w:rPr>
          <w:rFonts w:ascii="Times New Roman"/>
          <w:b w:val="false"/>
          <w:i w:val="false"/>
          <w:color w:val="000000"/>
          <w:sz w:val="28"/>
        </w:rPr>
        <w:t>
      8) налог на добычу полезных ископаемых на общераспространенные полезные ископаемые, подземные воды и лечебные грязи, находящиеся на территории города районного значения, села, поселка, сельского округа.</w:t>
      </w:r>
    </w:p>
    <w:bookmarkEnd w:id="35"/>
    <w:bookmarkStart w:name="z41" w:id="36"/>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неналоговых поступлений:</w:t>
      </w:r>
    </w:p>
    <w:bookmarkEnd w:id="36"/>
    <w:bookmarkStart w:name="z42" w:id="37"/>
    <w:p>
      <w:pPr>
        <w:spacing w:after="0"/>
        <w:ind w:left="0"/>
        <w:jc w:val="both"/>
      </w:pPr>
      <w:r>
        <w:rPr>
          <w:rFonts w:ascii="Times New Roman"/>
          <w:b w:val="false"/>
          <w:i w:val="false"/>
          <w:color w:val="000000"/>
          <w:sz w:val="28"/>
        </w:rPr>
        <w:t>
      1) штрафы, налагаемые акимом города районного значения, села, поселка, сельского округа за административные правонарушения;</w:t>
      </w:r>
    </w:p>
    <w:bookmarkEnd w:id="37"/>
    <w:bookmarkStart w:name="z43" w:id="38"/>
    <w:p>
      <w:pPr>
        <w:spacing w:after="0"/>
        <w:ind w:left="0"/>
        <w:jc w:val="both"/>
      </w:pPr>
      <w:r>
        <w:rPr>
          <w:rFonts w:ascii="Times New Roman"/>
          <w:b w:val="false"/>
          <w:i w:val="false"/>
          <w:color w:val="000000"/>
          <w:sz w:val="28"/>
        </w:rPr>
        <w:t>
      2) добровольные сборы физических и юридических лиц;</w:t>
      </w:r>
    </w:p>
    <w:bookmarkEnd w:id="38"/>
    <w:bookmarkStart w:name="z44" w:id="39"/>
    <w:p>
      <w:pPr>
        <w:spacing w:after="0"/>
        <w:ind w:left="0"/>
        <w:jc w:val="both"/>
      </w:pPr>
      <w:r>
        <w:rPr>
          <w:rFonts w:ascii="Times New Roman"/>
          <w:b w:val="false"/>
          <w:i w:val="false"/>
          <w:color w:val="000000"/>
          <w:sz w:val="28"/>
        </w:rPr>
        <w:t>
      3)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39"/>
    <w:bookmarkStart w:name="z45" w:id="40"/>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bookmarkEnd w:id="40"/>
    <w:bookmarkStart w:name="z46" w:id="41"/>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1"/>
    <w:bookmarkStart w:name="z47" w:id="42"/>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2"/>
    <w:bookmarkStart w:name="z48" w:id="43"/>
    <w:p>
      <w:pPr>
        <w:spacing w:after="0"/>
        <w:ind w:left="0"/>
        <w:jc w:val="both"/>
      </w:pPr>
      <w:r>
        <w:rPr>
          <w:rFonts w:ascii="Times New Roman"/>
          <w:b w:val="false"/>
          <w:i w:val="false"/>
          <w:color w:val="000000"/>
          <w:sz w:val="28"/>
        </w:rPr>
        <w:t>
      вознаграждения по кредитам, выданным из бюджета города районного значения, села, поселка, сельского округа;</w:t>
      </w:r>
    </w:p>
    <w:bookmarkEnd w:id="43"/>
    <w:bookmarkStart w:name="z49" w:id="44"/>
    <w:p>
      <w:pPr>
        <w:spacing w:after="0"/>
        <w:ind w:left="0"/>
        <w:jc w:val="both"/>
      </w:pPr>
      <w:r>
        <w:rPr>
          <w:rFonts w:ascii="Times New Roman"/>
          <w:b w:val="false"/>
          <w:i w:val="false"/>
          <w:color w:val="000000"/>
          <w:sz w:val="28"/>
        </w:rPr>
        <w:t>
      прочие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bookmarkEnd w:id="44"/>
    <w:bookmarkStart w:name="z50" w:id="45"/>
    <w:p>
      <w:pPr>
        <w:spacing w:after="0"/>
        <w:ind w:left="0"/>
        <w:jc w:val="both"/>
      </w:pPr>
      <w:r>
        <w:rPr>
          <w:rFonts w:ascii="Times New Roman"/>
          <w:b w:val="false"/>
          <w:i w:val="false"/>
          <w:color w:val="000000"/>
          <w:sz w:val="28"/>
        </w:rPr>
        <w:t>
      4) прочие неналоговые поступления в бюджет города районного значения, села, поселка, сельского округа.</w:t>
      </w:r>
    </w:p>
    <w:bookmarkEnd w:id="45"/>
    <w:bookmarkStart w:name="z51" w:id="46"/>
    <w:p>
      <w:pPr>
        <w:spacing w:after="0"/>
        <w:ind w:left="0"/>
        <w:jc w:val="both"/>
      </w:pPr>
      <w:r>
        <w:rPr>
          <w:rFonts w:ascii="Times New Roman"/>
          <w:b w:val="false"/>
          <w:i w:val="false"/>
          <w:color w:val="000000"/>
          <w:sz w:val="28"/>
        </w:rPr>
        <w:t>
      4. Установить, что доходы бюджета сельского округа формируются за счет поступлений в бюджет сельского округа от продажи основного капитала являются:</w:t>
      </w:r>
    </w:p>
    <w:bookmarkEnd w:id="46"/>
    <w:bookmarkStart w:name="z52" w:id="47"/>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47"/>
    <w:bookmarkStart w:name="z53" w:id="48"/>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48"/>
    <w:bookmarkStart w:name="z54" w:id="49"/>
    <w:p>
      <w:pPr>
        <w:spacing w:after="0"/>
        <w:ind w:left="0"/>
        <w:jc w:val="both"/>
      </w:pPr>
      <w:r>
        <w:rPr>
          <w:rFonts w:ascii="Times New Roman"/>
          <w:b w:val="false"/>
          <w:i w:val="false"/>
          <w:color w:val="000000"/>
          <w:sz w:val="28"/>
        </w:rPr>
        <w:t>
      3) плата за продажу права аренды земельных участков.</w:t>
      </w:r>
    </w:p>
    <w:bookmarkEnd w:id="49"/>
    <w:bookmarkStart w:name="z55" w:id="50"/>
    <w:p>
      <w:pPr>
        <w:spacing w:after="0"/>
        <w:ind w:left="0"/>
        <w:jc w:val="both"/>
      </w:pPr>
      <w:r>
        <w:rPr>
          <w:rFonts w:ascii="Times New Roman"/>
          <w:b w:val="false"/>
          <w:i w:val="false"/>
          <w:color w:val="000000"/>
          <w:sz w:val="28"/>
        </w:rPr>
        <w:t>
      5. Установить, что поступлениями трансфертов в бюджет сельского округа являются трансферты из районного бюджета.</w:t>
      </w:r>
    </w:p>
    <w:bookmarkEnd w:id="50"/>
    <w:bookmarkStart w:name="z56" w:id="51"/>
    <w:p>
      <w:pPr>
        <w:spacing w:after="0"/>
        <w:ind w:left="0"/>
        <w:jc w:val="both"/>
      </w:pPr>
      <w:r>
        <w:rPr>
          <w:rFonts w:ascii="Times New Roman"/>
          <w:b w:val="false"/>
          <w:i w:val="false"/>
          <w:color w:val="000000"/>
          <w:sz w:val="28"/>
        </w:rPr>
        <w:t>
      6. Предусмотреть бюджетные субвенции, передаваемые из районного бюджета в сельский бюджет в сумме 40 000 тысяч тенге.</w:t>
      </w:r>
    </w:p>
    <w:bookmarkEnd w:id="51"/>
    <w:bookmarkStart w:name="z57" w:id="52"/>
    <w:p>
      <w:pPr>
        <w:spacing w:after="0"/>
        <w:ind w:left="0"/>
        <w:jc w:val="both"/>
      </w:pPr>
      <w:r>
        <w:rPr>
          <w:rFonts w:ascii="Times New Roman"/>
          <w:b w:val="false"/>
          <w:i w:val="false"/>
          <w:color w:val="000000"/>
          <w:sz w:val="28"/>
        </w:rPr>
        <w:t>
      7. Учесть в сельском бюджете на 2026 год целевые трансферты из республиканского бюджета, в том числе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52"/>
    <w:bookmarkStart w:name="z58" w:id="53"/>
    <w:p>
      <w:pPr>
        <w:spacing w:after="0"/>
        <w:ind w:left="0"/>
        <w:jc w:val="both"/>
      </w:pPr>
      <w:r>
        <w:rPr>
          <w:rFonts w:ascii="Times New Roman"/>
          <w:b w:val="false"/>
          <w:i w:val="false"/>
          <w:color w:val="000000"/>
          <w:sz w:val="28"/>
        </w:rPr>
        <w:t>
      Распределение указанных целевых трансфертов из республиканского бюджета определяется решением акима Карасуского сельского округа Уалихановского района "О реализации решения Уалихановского районного маслихата "Об утверждении бюджета Карасуского сельского округа Уалихановского района на 2026-2028 годы".</w:t>
      </w:r>
    </w:p>
    <w:bookmarkEnd w:id="53"/>
    <w:p>
      <w:pPr>
        <w:spacing w:after="0"/>
        <w:ind w:left="0"/>
        <w:jc w:val="both"/>
      </w:pPr>
      <w:r>
        <w:rPr>
          <w:rFonts w:ascii="Times New Roman"/>
          <w:b w:val="false"/>
          <w:i w:val="false"/>
          <w:color w:val="000000"/>
          <w:sz w:val="28"/>
        </w:rPr>
        <w:t>
      7-1. Учесть в сельском бюджете на 2026 год целевые трансферты из районного бюджета на капитальные расходы, обеспечение санитарии а также на благоустройство населенных пунктов.</w:t>
      </w:r>
    </w:p>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Карасуского сельского округа Уалихановского района "Об утверждении бюджета Карасуского сельского округа Уалихановского района на 2026-2028 годы".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7-1 в соответствии с решением Уалихановского районного маслихата Северо-Казахстанской области от 31.03.2026 </w:t>
      </w:r>
      <w:r>
        <w:rPr>
          <w:rFonts w:ascii="Times New Roman"/>
          <w:b w:val="false"/>
          <w:i w:val="false"/>
          <w:color w:val="000000"/>
          <w:sz w:val="28"/>
        </w:rPr>
        <w:t>№ 11-38 с</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bookmarkStart w:name="z59" w:id="54"/>
    <w:p>
      <w:pPr>
        <w:spacing w:after="0"/>
        <w:ind w:left="0"/>
        <w:jc w:val="both"/>
      </w:pPr>
      <w:r>
        <w:rPr>
          <w:rFonts w:ascii="Times New Roman"/>
          <w:b w:val="false"/>
          <w:i w:val="false"/>
          <w:color w:val="000000"/>
          <w:sz w:val="28"/>
        </w:rPr>
        <w:t>
      8. Учесть в сельском бюджете на 2026 год целевые трансферты из районного бюджета на содержание аппарата акима.</w:t>
      </w:r>
    </w:p>
    <w:bookmarkEnd w:id="54"/>
    <w:bookmarkStart w:name="z60" w:id="55"/>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Карасуского сельского округа Уалихановского района "О реализации решения Уалихановского районного маслихата "Об утверждении бюджета Карасуского сельского округа Уалихановского района на 2026-2028 годы".</w:t>
      </w:r>
    </w:p>
    <w:bookmarkEnd w:id="55"/>
    <w:bookmarkStart w:name="z61" w:id="56"/>
    <w:p>
      <w:pPr>
        <w:spacing w:after="0"/>
        <w:ind w:left="0"/>
        <w:jc w:val="both"/>
      </w:pPr>
      <w:r>
        <w:rPr>
          <w:rFonts w:ascii="Times New Roman"/>
          <w:b w:val="false"/>
          <w:i w:val="false"/>
          <w:color w:val="000000"/>
          <w:sz w:val="28"/>
        </w:rPr>
        <w:t>
      9. Настоящее решение вводится в действие с 1 января 2026 года.</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9-37 с</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Бюджет Карасуского сельского округа Уалихановского района на 2026 год</w:t>
      </w:r>
    </w:p>
    <w:p>
      <w:pPr>
        <w:spacing w:after="0"/>
        <w:ind w:left="0"/>
        <w:jc w:val="both"/>
      </w:pPr>
      <w:r>
        <w:rPr>
          <w:rFonts w:ascii="Times New Roman"/>
          <w:b w:val="false"/>
          <w:i w:val="false"/>
          <w:color w:val="ff0000"/>
          <w:sz w:val="28"/>
        </w:rPr>
        <w:t xml:space="preserve">
      Сноска. Приложение 1 в редакции решения Уалихановского районного маслихата Северо-Казахстанской области от 31.03.2026 </w:t>
      </w:r>
      <w:r>
        <w:rPr>
          <w:rFonts w:ascii="Times New Roman"/>
          <w:b w:val="false"/>
          <w:i w:val="false"/>
          <w:color w:val="ff0000"/>
          <w:sz w:val="28"/>
        </w:rPr>
        <w:t>№ 11-38 с</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Hеналоговые поступления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функционирование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Возврат неиспользованных (недоиспользованных) целевых трансфертов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Уалихановского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9-37 с</w:t>
            </w:r>
          </w:p>
        </w:tc>
      </w:tr>
    </w:tbl>
    <w:bookmarkStart w:name="z70" w:id="57"/>
    <w:p>
      <w:pPr>
        <w:spacing w:after="0"/>
        <w:ind w:left="0"/>
        <w:jc w:val="left"/>
      </w:pPr>
      <w:r>
        <w:rPr>
          <w:rFonts w:ascii="Times New Roman"/>
          <w:b/>
          <w:i w:val="false"/>
          <w:color w:val="000000"/>
        </w:rPr>
        <w:t xml:space="preserve"> Бюджет Карасуского сельского округа Уалихановского района на 2027 год</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за использование природных и других ресурсов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Hеналоговые поступления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зем.участков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функционирование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Уалихановского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9-37 с</w:t>
            </w:r>
          </w:p>
        </w:tc>
      </w:tr>
    </w:tbl>
    <w:bookmarkStart w:name="z74" w:id="58"/>
    <w:p>
      <w:pPr>
        <w:spacing w:after="0"/>
        <w:ind w:left="0"/>
        <w:jc w:val="left"/>
      </w:pPr>
      <w:r>
        <w:rPr>
          <w:rFonts w:ascii="Times New Roman"/>
          <w:b/>
          <w:i w:val="false"/>
          <w:color w:val="000000"/>
        </w:rPr>
        <w:t xml:space="preserve"> Бюджет Карасуского сельского округа Уалихановского района на 2028 год</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Hеналоговые поступления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от продажи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зем.участков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 безродных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функционирование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Уалихановского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9-37 с</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Расходы за счет свободных остатков бюджетных средств, сложившихся на 1 января 2026 года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Уалихановского районного маслихата Северо-Казахстанской области от 31.03.2026 </w:t>
      </w:r>
      <w:r>
        <w:rPr>
          <w:rFonts w:ascii="Times New Roman"/>
          <w:b w:val="false"/>
          <w:i w:val="false"/>
          <w:color w:val="ff0000"/>
          <w:sz w:val="28"/>
        </w:rPr>
        <w:t>№ 11-38 с</w:t>
      </w:r>
      <w:r>
        <w:rPr>
          <w:rFonts w:ascii="Times New Roman"/>
          <w:b w:val="false"/>
          <w:i w:val="false"/>
          <w:color w:val="ff0000"/>
          <w:sz w:val="28"/>
        </w:rPr>
        <w:t xml:space="preserve"> (вводится в действие с 01.01.2026).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