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b7eb" w14:textId="646b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Карасуского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9-30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Карасуского сельского округа Уалихановского района на 2025-2027 годы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45 998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6 717,8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302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38 978,2 тысяч тенге;</w:t>
      </w:r>
    </w:p>
    <w:bookmarkEnd w:id="7"/>
    <w:bookmarkStart w:name="z13" w:id="8"/>
    <w:p>
      <w:pPr>
        <w:spacing w:after="0"/>
        <w:ind w:left="0"/>
        <w:jc w:val="both"/>
      </w:pPr>
      <w:r>
        <w:rPr>
          <w:rFonts w:ascii="Times New Roman"/>
          <w:b w:val="false"/>
          <w:i w:val="false"/>
          <w:color w:val="000000"/>
          <w:sz w:val="28"/>
        </w:rPr>
        <w:t>
      2) затраты – 46 466,5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-468,5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(профицит)бюджета - -468,5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468,5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468,5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в редакции решения Уалихановского районного маслихата Северо-Казахстанской области от 27.08.2025 № 13-33 с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Карасуского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4"/>
    <w:bookmarkStart w:name="z30" w:id="25"/>
    <w:p>
      <w:pPr>
        <w:spacing w:after="0"/>
        <w:ind w:left="0"/>
        <w:jc w:val="both"/>
      </w:pPr>
      <w:r>
        <w:rPr>
          <w:rFonts w:ascii="Times New Roman"/>
          <w:b w:val="false"/>
          <w:i w:val="false"/>
          <w:color w:val="000000"/>
          <w:sz w:val="28"/>
        </w:rPr>
        <w:t>
      4) налог на транспортные средства:</w:t>
      </w:r>
    </w:p>
    <w:bookmarkEnd w:id="25"/>
    <w:bookmarkStart w:name="z31" w:id="26"/>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6"/>
    <w:bookmarkStart w:name="z32" w:id="27"/>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5) единый земельный налог;</w:t>
      </w:r>
    </w:p>
    <w:bookmarkEnd w:id="28"/>
    <w:bookmarkStart w:name="z34" w:id="29"/>
    <w:p>
      <w:pPr>
        <w:spacing w:after="0"/>
        <w:ind w:left="0"/>
        <w:jc w:val="both"/>
      </w:pPr>
      <w:r>
        <w:rPr>
          <w:rFonts w:ascii="Times New Roman"/>
          <w:b w:val="false"/>
          <w:i w:val="false"/>
          <w:color w:val="000000"/>
          <w:sz w:val="28"/>
        </w:rPr>
        <w:t>
      6)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7) плата за размещение наружной (визуальной) рекламы:</w:t>
      </w:r>
    </w:p>
    <w:bookmarkEnd w:id="30"/>
    <w:bookmarkStart w:name="z36" w:id="31"/>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1"/>
    <w:bookmarkStart w:name="z37" w:id="32"/>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2"/>
    <w:bookmarkStart w:name="z38" w:id="33"/>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3"/>
    <w:bookmarkStart w:name="z39" w:id="34"/>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4"/>
    <w:bookmarkStart w:name="z40" w:id="3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5"/>
    <w:bookmarkStart w:name="z41" w:id="36"/>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6"/>
    <w:bookmarkStart w:name="z42" w:id="37"/>
    <w:p>
      <w:pPr>
        <w:spacing w:after="0"/>
        <w:ind w:left="0"/>
        <w:jc w:val="both"/>
      </w:pPr>
      <w:r>
        <w:rPr>
          <w:rFonts w:ascii="Times New Roman"/>
          <w:b w:val="false"/>
          <w:i w:val="false"/>
          <w:color w:val="000000"/>
          <w:sz w:val="28"/>
        </w:rPr>
        <w:t>
      2) добровольные сборы физических и юридических лиц;</w:t>
      </w:r>
    </w:p>
    <w:bookmarkEnd w:id="37"/>
    <w:bookmarkStart w:name="z43" w:id="38"/>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4" w:id="39"/>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9"/>
    <w:bookmarkStart w:name="z45" w:id="40"/>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6" w:id="41"/>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2"/>
    <w:bookmarkStart w:name="z48" w:id="43"/>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49" w:id="44"/>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4"/>
    <w:bookmarkStart w:name="z50"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в бюджет сельского округа от продажи основного капитала являются:</w:t>
      </w:r>
    </w:p>
    <w:bookmarkEnd w:id="45"/>
    <w:bookmarkStart w:name="z51" w:id="46"/>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6"/>
    <w:bookmarkStart w:name="z52"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3"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4" w:id="49"/>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49"/>
    <w:bookmarkStart w:name="z55" w:id="50"/>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39 528 тысяч тенге.</w:t>
      </w:r>
    </w:p>
    <w:bookmarkEnd w:id="50"/>
    <w:bookmarkStart w:name="z56"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в том числе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7" w:id="52"/>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Карасуского сельского округа Уалихановского района "О реализации решения Уалихановского районного маслихата "Об утверждении бюджета Карасуского сельского округа Уалихановского района на 2025-2027 годы".</w:t>
      </w:r>
    </w:p>
    <w:bookmarkEnd w:id="52"/>
    <w:bookmarkStart w:name="z58" w:id="53"/>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на содержание аппарата акима.</w:t>
      </w:r>
    </w:p>
    <w:bookmarkEnd w:id="53"/>
    <w:bookmarkStart w:name="z59" w:id="54"/>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Карасуского сельского округа Уалихановского района "О реализации решения Уалихановского районного маслихата "Об утверждении бюджета Карасуского сельского округа Уалихановского района на 2025-2027 годы".</w:t>
      </w:r>
    </w:p>
    <w:bookmarkEnd w:id="54"/>
    <w:p>
      <w:pPr>
        <w:spacing w:after="0"/>
        <w:ind w:left="0"/>
        <w:jc w:val="both"/>
      </w:pPr>
      <w:r>
        <w:rPr>
          <w:rFonts w:ascii="Times New Roman"/>
          <w:b w:val="false"/>
          <w:i w:val="false"/>
          <w:color w:val="000000"/>
          <w:sz w:val="28"/>
        </w:rPr>
        <w:t>
      8-1. Предусмотреть в сельском бюджете расходы за счет свободных остатков бюджетных средств, сложившихся на начало финансового года в сумме 468,5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8-1 в соответствии с решением Уалихановского районного маслихата Северо-Казахстанской области от 27.08.2025 № 13-33 с (вводится в действие с 01.01.2025).</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xml:space="preserve">
      9.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Карасуского сельского округа Уалихановского района на 2025-2027 годы" от 27 декабря 2024 года №9-25с.</w:t>
      </w:r>
    </w:p>
    <w:bookmarkEnd w:id="55"/>
    <w:bookmarkStart w:name="z61" w:id="56"/>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9-30 с</w:t>
            </w:r>
          </w:p>
        </w:tc>
      </w:tr>
    </w:tbl>
    <w:p>
      <w:pPr>
        <w:spacing w:after="0"/>
        <w:ind w:left="0"/>
        <w:jc w:val="left"/>
      </w:pPr>
      <w:r>
        <w:rPr>
          <w:rFonts w:ascii="Times New Roman"/>
          <w:b/>
          <w:i w:val="false"/>
          <w:color w:val="000000"/>
        </w:rPr>
        <w:t xml:space="preserve"> Бюджет Карасуского сельского округа Уалихановского района на 2025 год</w:t>
      </w:r>
    </w:p>
    <w:p>
      <w:pPr>
        <w:spacing w:after="0"/>
        <w:ind w:left="0"/>
        <w:jc w:val="both"/>
      </w:pPr>
      <w:r>
        <w:rPr>
          <w:rFonts w:ascii="Times New Roman"/>
          <w:b w:val="false"/>
          <w:i w:val="false"/>
          <w:color w:val="ff0000"/>
          <w:sz w:val="28"/>
        </w:rPr>
        <w:t>
      Сноска. Приложение 1 в редакции решения Уалихановского районного маслихата Северо-Казахстанской области от 27.08.2025 № 13-33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функционирование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9-30 с</w:t>
            </w:r>
          </w:p>
        </w:tc>
      </w:tr>
    </w:tbl>
    <w:p>
      <w:pPr>
        <w:spacing w:after="0"/>
        <w:ind w:left="0"/>
        <w:jc w:val="left"/>
      </w:pPr>
      <w:r>
        <w:rPr>
          <w:rFonts w:ascii="Times New Roman"/>
          <w:b/>
          <w:i w:val="false"/>
          <w:color w:val="000000"/>
        </w:rPr>
        <w:t xml:space="preserve"> Бюджет Карасуского сельского округа Уалихановского района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функционирование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9-30 с</w:t>
            </w:r>
          </w:p>
        </w:tc>
      </w:tr>
    </w:tbl>
    <w:p>
      <w:pPr>
        <w:spacing w:after="0"/>
        <w:ind w:left="0"/>
        <w:jc w:val="left"/>
      </w:pPr>
      <w:r>
        <w:rPr>
          <w:rFonts w:ascii="Times New Roman"/>
          <w:b/>
          <w:i w:val="false"/>
          <w:color w:val="000000"/>
        </w:rPr>
        <w:t xml:space="preserve"> Бюджет Карасуского сельского округа Уалихановского района на 2027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м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функционирование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мая 2025 года № 9-30с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2025 года</w:t>
      </w:r>
    </w:p>
    <w:p>
      <w:pPr>
        <w:spacing w:after="0"/>
        <w:ind w:left="0"/>
        <w:jc w:val="both"/>
      </w:pPr>
      <w:r>
        <w:rPr>
          <w:rFonts w:ascii="Times New Roman"/>
          <w:b w:val="false"/>
          <w:i w:val="false"/>
          <w:color w:val="ff0000"/>
          <w:sz w:val="28"/>
        </w:rPr>
        <w:t>
      Сноска. Решение дополнено приложением 4 в соответствии с решением Уалихановского районного маслихата Северо-Казахстанской области от 27.08.2025 № 13-33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