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a36f" w14:textId="77ea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Бидайыкского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5-37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бюджет Бидайыкского сельского округа на 2026-2028 годы,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соотвественно, в том числе на 2026 год следующих объемах:</w:t>
      </w:r>
    </w:p>
    <w:bookmarkEnd w:id="1"/>
    <w:bookmarkStart w:name="z85" w:id="2"/>
    <w:p>
      <w:pPr>
        <w:spacing w:after="0"/>
        <w:ind w:left="0"/>
        <w:jc w:val="both"/>
      </w:pPr>
      <w:r>
        <w:rPr>
          <w:rFonts w:ascii="Times New Roman"/>
          <w:b w:val="false"/>
          <w:i w:val="false"/>
          <w:color w:val="000000"/>
          <w:sz w:val="28"/>
        </w:rPr>
        <w:t>
      1) доходы – 118 326,4 тысяч тенге:</w:t>
      </w:r>
    </w:p>
    <w:bookmarkEnd w:id="2"/>
    <w:bookmarkStart w:name="z86" w:id="3"/>
    <w:p>
      <w:pPr>
        <w:spacing w:after="0"/>
        <w:ind w:left="0"/>
        <w:jc w:val="both"/>
      </w:pPr>
      <w:r>
        <w:rPr>
          <w:rFonts w:ascii="Times New Roman"/>
          <w:b w:val="false"/>
          <w:i w:val="false"/>
          <w:color w:val="000000"/>
          <w:sz w:val="28"/>
        </w:rPr>
        <w:t xml:space="preserve">
      налоговые поступления –19 172, 6 тысяч тенге; </w:t>
      </w:r>
    </w:p>
    <w:bookmarkEnd w:id="3"/>
    <w:bookmarkStart w:name="z87" w:id="4"/>
    <w:p>
      <w:pPr>
        <w:spacing w:after="0"/>
        <w:ind w:left="0"/>
        <w:jc w:val="both"/>
      </w:pPr>
      <w:r>
        <w:rPr>
          <w:rFonts w:ascii="Times New Roman"/>
          <w:b w:val="false"/>
          <w:i w:val="false"/>
          <w:color w:val="000000"/>
          <w:sz w:val="28"/>
        </w:rPr>
        <w:t xml:space="preserve">
      неналоговые поступления – 200 тысяч тенге; </w:t>
      </w:r>
    </w:p>
    <w:bookmarkEnd w:id="4"/>
    <w:bookmarkStart w:name="z88" w:id="5"/>
    <w:p>
      <w:pPr>
        <w:spacing w:after="0"/>
        <w:ind w:left="0"/>
        <w:jc w:val="both"/>
      </w:pPr>
      <w:r>
        <w:rPr>
          <w:rFonts w:ascii="Times New Roman"/>
          <w:b w:val="false"/>
          <w:i w:val="false"/>
          <w:color w:val="000000"/>
          <w:sz w:val="28"/>
        </w:rPr>
        <w:t>
      поступления от продажи основного капитала – 120,8 тысяч тенге;</w:t>
      </w:r>
    </w:p>
    <w:bookmarkEnd w:id="5"/>
    <w:bookmarkStart w:name="z89" w:id="6"/>
    <w:p>
      <w:pPr>
        <w:spacing w:after="0"/>
        <w:ind w:left="0"/>
        <w:jc w:val="both"/>
      </w:pPr>
      <w:r>
        <w:rPr>
          <w:rFonts w:ascii="Times New Roman"/>
          <w:b w:val="false"/>
          <w:i w:val="false"/>
          <w:color w:val="000000"/>
          <w:sz w:val="28"/>
        </w:rPr>
        <w:t>
      поступления трансфертов – 98 833 тысяч тенге;</w:t>
      </w:r>
    </w:p>
    <w:bookmarkEnd w:id="6"/>
    <w:bookmarkStart w:name="z90" w:id="7"/>
    <w:p>
      <w:pPr>
        <w:spacing w:after="0"/>
        <w:ind w:left="0"/>
        <w:jc w:val="both"/>
      </w:pPr>
      <w:r>
        <w:rPr>
          <w:rFonts w:ascii="Times New Roman"/>
          <w:b w:val="false"/>
          <w:i w:val="false"/>
          <w:color w:val="000000"/>
          <w:sz w:val="28"/>
        </w:rPr>
        <w:t>
      2) затраты – 121 470,3 тысяч тенге;</w:t>
      </w:r>
    </w:p>
    <w:bookmarkEnd w:id="7"/>
    <w:bookmarkStart w:name="z91"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92" w:id="9"/>
    <w:p>
      <w:pPr>
        <w:spacing w:after="0"/>
        <w:ind w:left="0"/>
        <w:jc w:val="both"/>
      </w:pPr>
      <w:r>
        <w:rPr>
          <w:rFonts w:ascii="Times New Roman"/>
          <w:b w:val="false"/>
          <w:i w:val="false"/>
          <w:color w:val="000000"/>
          <w:sz w:val="28"/>
        </w:rPr>
        <w:t>
      бюджетные кредиты – 0 тенге;</w:t>
      </w:r>
    </w:p>
    <w:bookmarkEnd w:id="9"/>
    <w:bookmarkStart w:name="z93"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94" w:id="11"/>
    <w:p>
      <w:pPr>
        <w:spacing w:after="0"/>
        <w:ind w:left="0"/>
        <w:jc w:val="both"/>
      </w:pPr>
      <w:r>
        <w:rPr>
          <w:rFonts w:ascii="Times New Roman"/>
          <w:b w:val="false"/>
          <w:i w:val="false"/>
          <w:color w:val="000000"/>
          <w:sz w:val="28"/>
        </w:rPr>
        <w:t xml:space="preserve">
      4) сальдо по операциям с финансовыми активами – 0 тенге; </w:t>
      </w:r>
    </w:p>
    <w:bookmarkEnd w:id="11"/>
    <w:bookmarkStart w:name="z95"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96"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97" w:id="14"/>
    <w:p>
      <w:pPr>
        <w:spacing w:after="0"/>
        <w:ind w:left="0"/>
        <w:jc w:val="both"/>
      </w:pPr>
      <w:r>
        <w:rPr>
          <w:rFonts w:ascii="Times New Roman"/>
          <w:b w:val="false"/>
          <w:i w:val="false"/>
          <w:color w:val="000000"/>
          <w:sz w:val="28"/>
        </w:rPr>
        <w:t>
      5) дефицит (профицит) бюджета – -3 143,9 тысяч тенге;</w:t>
      </w:r>
    </w:p>
    <w:bookmarkEnd w:id="14"/>
    <w:bookmarkStart w:name="z98" w:id="15"/>
    <w:p>
      <w:pPr>
        <w:spacing w:after="0"/>
        <w:ind w:left="0"/>
        <w:jc w:val="both"/>
      </w:pPr>
      <w:r>
        <w:rPr>
          <w:rFonts w:ascii="Times New Roman"/>
          <w:b w:val="false"/>
          <w:i w:val="false"/>
          <w:color w:val="000000"/>
          <w:sz w:val="28"/>
        </w:rPr>
        <w:t>
      6) ненефтяной дефицит - -3 143,9 тысяч тенге</w:t>
      </w:r>
    </w:p>
    <w:bookmarkEnd w:id="15"/>
    <w:bookmarkStart w:name="z99" w:id="16"/>
    <w:p>
      <w:pPr>
        <w:spacing w:after="0"/>
        <w:ind w:left="0"/>
        <w:jc w:val="both"/>
      </w:pPr>
      <w:r>
        <w:rPr>
          <w:rFonts w:ascii="Times New Roman"/>
          <w:b w:val="false"/>
          <w:i w:val="false"/>
          <w:color w:val="000000"/>
          <w:sz w:val="28"/>
        </w:rPr>
        <w:t>
      7) финансирование дефицита (использование профицита) бюджета – 3 143,9 тысяч тенге:</w:t>
      </w:r>
    </w:p>
    <w:bookmarkEnd w:id="16"/>
    <w:bookmarkStart w:name="z100" w:id="17"/>
    <w:p>
      <w:pPr>
        <w:spacing w:after="0"/>
        <w:ind w:left="0"/>
        <w:jc w:val="both"/>
      </w:pPr>
      <w:r>
        <w:rPr>
          <w:rFonts w:ascii="Times New Roman"/>
          <w:b w:val="false"/>
          <w:i w:val="false"/>
          <w:color w:val="000000"/>
          <w:sz w:val="28"/>
        </w:rPr>
        <w:t>
      поступление займов – 0 тенге;</w:t>
      </w:r>
    </w:p>
    <w:bookmarkEnd w:id="17"/>
    <w:bookmarkStart w:name="z101" w:id="18"/>
    <w:p>
      <w:pPr>
        <w:spacing w:after="0"/>
        <w:ind w:left="0"/>
        <w:jc w:val="both"/>
      </w:pPr>
      <w:r>
        <w:rPr>
          <w:rFonts w:ascii="Times New Roman"/>
          <w:b w:val="false"/>
          <w:i w:val="false"/>
          <w:color w:val="000000"/>
          <w:sz w:val="28"/>
        </w:rPr>
        <w:t>
      погашение займов – 0 тенге;</w:t>
      </w:r>
    </w:p>
    <w:bookmarkEnd w:id="18"/>
    <w:bookmarkStart w:name="z102" w:id="19"/>
    <w:p>
      <w:pPr>
        <w:spacing w:after="0"/>
        <w:ind w:left="0"/>
        <w:jc w:val="both"/>
      </w:pPr>
      <w:r>
        <w:rPr>
          <w:rFonts w:ascii="Times New Roman"/>
          <w:b w:val="false"/>
          <w:i w:val="false"/>
          <w:color w:val="000000"/>
          <w:sz w:val="28"/>
        </w:rPr>
        <w:t>
      используемые остатки бюджетных средств – 3 143,9 тысяч тенге.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в редакции решения Уалихановского районного маслихата Северо-Казахстанской области от 24.06.2026 </w:t>
      </w:r>
      <w:r>
        <w:rPr>
          <w:rFonts w:ascii="Times New Roman"/>
          <w:b w:val="false"/>
          <w:i w:val="false"/>
          <w:color w:val="000000"/>
          <w:sz w:val="28"/>
        </w:rPr>
        <w:t>№ 6-41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04" w:id="20"/>
    <w:p>
      <w:pPr>
        <w:spacing w:after="0"/>
        <w:ind w:left="0"/>
        <w:jc w:val="both"/>
      </w:pPr>
      <w:r>
        <w:rPr>
          <w:rFonts w:ascii="Times New Roman"/>
          <w:b w:val="false"/>
          <w:i w:val="false"/>
          <w:color w:val="000000"/>
          <w:sz w:val="28"/>
        </w:rPr>
        <w:t>
      1-1. Предусмотреть в сельском бюджете расходы за счет свободных остатков бюджетных средств, сложившихся на начало финансового года в сумме 3 143,9 тысяч тенге, согласно приложению 4.</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7-38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06" w:id="21"/>
    <w:p>
      <w:pPr>
        <w:spacing w:after="0"/>
        <w:ind w:left="0"/>
        <w:jc w:val="both"/>
      </w:pPr>
      <w:r>
        <w:rPr>
          <w:rFonts w:ascii="Times New Roman"/>
          <w:b w:val="false"/>
          <w:i w:val="false"/>
          <w:color w:val="000000"/>
          <w:sz w:val="28"/>
        </w:rPr>
        <w:t xml:space="preserve">
      2. Установить, что доходы бюджета Бидайыкского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6"/>
    <w:bookmarkStart w:name="z31" w:id="27"/>
    <w:p>
      <w:pPr>
        <w:spacing w:after="0"/>
        <w:ind w:left="0"/>
        <w:jc w:val="both"/>
      </w:pPr>
      <w:r>
        <w:rPr>
          <w:rFonts w:ascii="Times New Roman"/>
          <w:b w:val="false"/>
          <w:i w:val="false"/>
          <w:color w:val="000000"/>
          <w:sz w:val="28"/>
        </w:rPr>
        <w:t>
      4) налог на транспортные средства:</w:t>
      </w:r>
    </w:p>
    <w:bookmarkEnd w:id="27"/>
    <w:bookmarkStart w:name="z32"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8"/>
    <w:bookmarkStart w:name="z33"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9"/>
    <w:bookmarkStart w:name="z34" w:id="30"/>
    <w:p>
      <w:pPr>
        <w:spacing w:after="0"/>
        <w:ind w:left="0"/>
        <w:jc w:val="both"/>
      </w:pPr>
      <w:r>
        <w:rPr>
          <w:rFonts w:ascii="Times New Roman"/>
          <w:b w:val="false"/>
          <w:i w:val="false"/>
          <w:color w:val="000000"/>
          <w:sz w:val="28"/>
        </w:rPr>
        <w:t>
      5) единый земельный налог;</w:t>
      </w:r>
    </w:p>
    <w:bookmarkEnd w:id="30"/>
    <w:bookmarkStart w:name="z35" w:id="31"/>
    <w:p>
      <w:pPr>
        <w:spacing w:after="0"/>
        <w:ind w:left="0"/>
        <w:jc w:val="both"/>
      </w:pPr>
      <w:r>
        <w:rPr>
          <w:rFonts w:ascii="Times New Roman"/>
          <w:b w:val="false"/>
          <w:i w:val="false"/>
          <w:color w:val="000000"/>
          <w:sz w:val="28"/>
        </w:rPr>
        <w:t>
      6)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7)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6"/>
    <w:bookmarkStart w:name="z41" w:id="37"/>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7"/>
    <w:bookmarkStart w:name="z42" w:id="38"/>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8"/>
    <w:bookmarkStart w:name="z43" w:id="39"/>
    <w:p>
      <w:pPr>
        <w:spacing w:after="0"/>
        <w:ind w:left="0"/>
        <w:jc w:val="both"/>
      </w:pPr>
      <w:r>
        <w:rPr>
          <w:rFonts w:ascii="Times New Roman"/>
          <w:b w:val="false"/>
          <w:i w:val="false"/>
          <w:color w:val="000000"/>
          <w:sz w:val="28"/>
        </w:rPr>
        <w:t>
      2) добровольные сборы физических и юридических лиц;</w:t>
      </w:r>
    </w:p>
    <w:bookmarkEnd w:id="39"/>
    <w:bookmarkStart w:name="z44" w:id="40"/>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5" w:id="41"/>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1"/>
    <w:bookmarkStart w:name="z46" w:id="4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4"/>
    <w:bookmarkStart w:name="z49" w:id="45"/>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5"/>
    <w:bookmarkStart w:name="z50" w:id="46"/>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6"/>
    <w:bookmarkStart w:name="z51" w:id="47"/>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7"/>
    <w:bookmarkStart w:name="z52" w:id="48"/>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8"/>
    <w:bookmarkStart w:name="z53" w:id="49"/>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9"/>
    <w:bookmarkStart w:name="z54" w:id="50"/>
    <w:p>
      <w:pPr>
        <w:spacing w:after="0"/>
        <w:ind w:left="0"/>
        <w:jc w:val="both"/>
      </w:pPr>
      <w:r>
        <w:rPr>
          <w:rFonts w:ascii="Times New Roman"/>
          <w:b w:val="false"/>
          <w:i w:val="false"/>
          <w:color w:val="000000"/>
          <w:sz w:val="28"/>
        </w:rPr>
        <w:t>
      3) плата за продажу права аренды земельных участков.</w:t>
      </w:r>
    </w:p>
    <w:bookmarkEnd w:id="50"/>
    <w:bookmarkStart w:name="z55" w:id="51"/>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51"/>
    <w:bookmarkStart w:name="z56" w:id="52"/>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50 000 тысяч тенге.</w:t>
      </w:r>
    </w:p>
    <w:bookmarkEnd w:id="52"/>
    <w:bookmarkStart w:name="z57" w:id="53"/>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w:t>
      </w:r>
    </w:p>
    <w:bookmarkEnd w:id="53"/>
    <w:bookmarkStart w:name="z107" w:id="54"/>
    <w:p>
      <w:pPr>
        <w:spacing w:after="0"/>
        <w:ind w:left="0"/>
        <w:jc w:val="both"/>
      </w:pPr>
      <w:r>
        <w:rPr>
          <w:rFonts w:ascii="Times New Roman"/>
          <w:b w:val="false"/>
          <w:i w:val="false"/>
          <w:color w:val="000000"/>
          <w:sz w:val="28"/>
        </w:rPr>
        <w:t>
      1) на повышение должностных окладов низовым категориям государственных служащих по местным исполнительным органам.</w:t>
      </w:r>
    </w:p>
    <w:bookmarkEnd w:id="54"/>
    <w:bookmarkStart w:name="z108" w:id="55"/>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2026-2028 годы".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Уалихановского районного маслихата Северо-Казахстанской области от 24.06.2026 </w:t>
      </w:r>
      <w:r>
        <w:rPr>
          <w:rFonts w:ascii="Times New Roman"/>
          <w:b w:val="false"/>
          <w:i w:val="false"/>
          <w:color w:val="000000"/>
          <w:sz w:val="28"/>
        </w:rPr>
        <w:t>№ 6-41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6"/>
    <w:bookmarkStart w:name="z110" w:id="57"/>
    <w:p>
      <w:pPr>
        <w:spacing w:after="0"/>
        <w:ind w:left="0"/>
        <w:jc w:val="both"/>
      </w:pPr>
      <w:r>
        <w:rPr>
          <w:rFonts w:ascii="Times New Roman"/>
          <w:b w:val="false"/>
          <w:i w:val="false"/>
          <w:color w:val="000000"/>
          <w:sz w:val="28"/>
        </w:rPr>
        <w:t>
      1) на содержание клуба;</w:t>
      </w:r>
    </w:p>
    <w:bookmarkEnd w:id="57"/>
    <w:bookmarkStart w:name="z111" w:id="58"/>
    <w:p>
      <w:pPr>
        <w:spacing w:after="0"/>
        <w:ind w:left="0"/>
        <w:jc w:val="both"/>
      </w:pPr>
      <w:r>
        <w:rPr>
          <w:rFonts w:ascii="Times New Roman"/>
          <w:b w:val="false"/>
          <w:i w:val="false"/>
          <w:color w:val="000000"/>
          <w:sz w:val="28"/>
        </w:rPr>
        <w:t xml:space="preserve">
      2) на приобретение планшета. </w:t>
      </w:r>
    </w:p>
    <w:bookmarkEnd w:id="58"/>
    <w:bookmarkStart w:name="z112" w:id="59"/>
    <w:p>
      <w:pPr>
        <w:spacing w:after="0"/>
        <w:ind w:left="0"/>
        <w:jc w:val="both"/>
      </w:pPr>
      <w:r>
        <w:rPr>
          <w:rFonts w:ascii="Times New Roman"/>
          <w:b w:val="false"/>
          <w:i w:val="false"/>
          <w:color w:val="000000"/>
          <w:sz w:val="28"/>
        </w:rPr>
        <w:t xml:space="preserve">
      3) на обустройство Шагаевской плотины в селе Бидайык. </w:t>
      </w:r>
    </w:p>
    <w:bookmarkEnd w:id="59"/>
    <w:bookmarkStart w:name="z113" w:id="60"/>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2026-2028 годы".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решения Уалихановского районного маслихата Северо-Казахстанской области от 24.06.2026 </w:t>
      </w:r>
      <w:r>
        <w:rPr>
          <w:rFonts w:ascii="Times New Roman"/>
          <w:b w:val="false"/>
          <w:i w:val="false"/>
          <w:color w:val="000000"/>
          <w:sz w:val="28"/>
        </w:rPr>
        <w:t>№ 6-41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5 -37 с</w:t>
            </w:r>
          </w:p>
        </w:tc>
      </w:tr>
    </w:tbl>
    <w:bookmarkStart w:name="z117" w:id="62"/>
    <w:p>
      <w:pPr>
        <w:spacing w:after="0"/>
        <w:ind w:left="0"/>
        <w:jc w:val="left"/>
      </w:pPr>
      <w:r>
        <w:rPr>
          <w:rFonts w:ascii="Times New Roman"/>
          <w:b/>
          <w:i w:val="false"/>
          <w:color w:val="000000"/>
        </w:rPr>
        <w:t xml:space="preserve"> Бюджет Бидайыкского сельского округа Уалихановского района на 2026 год</w:t>
      </w:r>
    </w:p>
    <w:bookmarkEnd w:id="62"/>
    <w:bookmarkStart w:name="z118" w:id="63"/>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24.06.2026 </w:t>
      </w:r>
      <w:r>
        <w:rPr>
          <w:rFonts w:ascii="Times New Roman"/>
          <w:b w:val="false"/>
          <w:i w:val="false"/>
          <w:color w:val="ff0000"/>
          <w:sz w:val="28"/>
        </w:rPr>
        <w:t>№ 6-41 с</w:t>
      </w:r>
      <w:r>
        <w:rPr>
          <w:rFonts w:ascii="Times New Roman"/>
          <w:b w:val="false"/>
          <w:i w:val="false"/>
          <w:color w:val="ff0000"/>
          <w:sz w:val="28"/>
        </w:rPr>
        <w:t xml:space="preserve"> (вводится в действие с 01.01.2026).</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земли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санитарии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Используемые остатки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№5-37 с</w:t>
            </w:r>
          </w:p>
        </w:tc>
      </w:tr>
    </w:tbl>
    <w:bookmarkStart w:name="z73" w:id="64"/>
    <w:p>
      <w:pPr>
        <w:spacing w:after="0"/>
        <w:ind w:left="0"/>
        <w:jc w:val="left"/>
      </w:pPr>
      <w:r>
        <w:rPr>
          <w:rFonts w:ascii="Times New Roman"/>
          <w:b/>
          <w:i w:val="false"/>
          <w:color w:val="000000"/>
        </w:rPr>
        <w:t xml:space="preserve"> Бюджет Бидайыкского сельского округа Уалихановского района на 2027 год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Используемые остатки бюджетных</w:t>
            </w:r>
          </w:p>
          <w:bookmarkEnd w:id="6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26 декабря 2025 года №5-37 с </w:t>
            </w:r>
          </w:p>
        </w:tc>
      </w:tr>
    </w:tbl>
    <w:bookmarkStart w:name="z78" w:id="66"/>
    <w:p>
      <w:pPr>
        <w:spacing w:after="0"/>
        <w:ind w:left="0"/>
        <w:jc w:val="left"/>
      </w:pPr>
      <w:r>
        <w:rPr>
          <w:rFonts w:ascii="Times New Roman"/>
          <w:b/>
          <w:i w:val="false"/>
          <w:color w:val="000000"/>
        </w:rPr>
        <w:t xml:space="preserve"> Бюджет Бидайыкского сельского округа Уалихановского района на 2028 год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Используемые остатки бюджетных</w:t>
            </w:r>
          </w:p>
          <w:bookmarkEnd w:id="67"/>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5- 37 с</w:t>
            </w:r>
          </w:p>
        </w:tc>
      </w:tr>
    </w:tbl>
    <w:bookmarkStart w:name="z122" w:id="68"/>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68"/>
    <w:bookmarkStart w:name="z123" w:id="69"/>
    <w:p>
      <w:pPr>
        <w:spacing w:after="0"/>
        <w:ind w:left="0"/>
        <w:jc w:val="both"/>
      </w:pPr>
      <w:r>
        <w:rPr>
          <w:rFonts w:ascii="Times New Roman"/>
          <w:b w:val="false"/>
          <w:i w:val="false"/>
          <w:color w:val="ff0000"/>
          <w:sz w:val="28"/>
        </w:rPr>
        <w:t xml:space="preserve">
      Сноска. Решение дополнение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7-38 с</w:t>
      </w:r>
      <w:r>
        <w:rPr>
          <w:rFonts w:ascii="Times New Roman"/>
          <w:b w:val="false"/>
          <w:i w:val="false"/>
          <w:color w:val="ff0000"/>
          <w:sz w:val="28"/>
        </w:rPr>
        <w:t xml:space="preserve"> (вводится в действие с 01.01.2026).</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0"/>
          <w:p>
            <w:pPr>
              <w:spacing w:after="20"/>
              <w:ind w:left="20"/>
              <w:jc w:val="both"/>
            </w:pPr>
            <w:r>
              <w:rPr>
                <w:rFonts w:ascii="Times New Roman"/>
                <w:b w:val="false"/>
                <w:i w:val="false"/>
                <w:color w:val="000000"/>
                <w:sz w:val="20"/>
              </w:rPr>
              <w:t>
Используемые остатки бюджетных</w:t>
            </w:r>
          </w:p>
          <w:bookmarkEnd w:id="7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