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0dce" w14:textId="d270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Амангельдинского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4-30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Амангельдинского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32 525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4 996,2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155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27 373,8 тысяч тенге;</w:t>
      </w:r>
    </w:p>
    <w:bookmarkEnd w:id="7"/>
    <w:bookmarkStart w:name="z13" w:id="8"/>
    <w:p>
      <w:pPr>
        <w:spacing w:after="0"/>
        <w:ind w:left="0"/>
        <w:jc w:val="both"/>
      </w:pPr>
      <w:r>
        <w:rPr>
          <w:rFonts w:ascii="Times New Roman"/>
          <w:b w:val="false"/>
          <w:i w:val="false"/>
          <w:color w:val="000000"/>
          <w:sz w:val="28"/>
        </w:rPr>
        <w:t>
      2) затраты – 33 335,3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- 810,3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-810,3 тысяч тенге;</w:t>
      </w:r>
    </w:p>
    <w:bookmarkEnd w:id="16"/>
    <w:bookmarkStart w:name="z22" w:id="17"/>
    <w:p>
      <w:pPr>
        <w:spacing w:after="0"/>
        <w:ind w:left="0"/>
        <w:jc w:val="both"/>
      </w:pPr>
      <w:r>
        <w:rPr>
          <w:rFonts w:ascii="Times New Roman"/>
          <w:b w:val="false"/>
          <w:i w:val="false"/>
          <w:color w:val="000000"/>
          <w:sz w:val="28"/>
        </w:rPr>
        <w:t xml:space="preserve">
      7) финансирование дефицита (использование профицита) </w:t>
      </w:r>
    </w:p>
    <w:bookmarkEnd w:id="17"/>
    <w:bookmarkStart w:name="z23" w:id="18"/>
    <w:p>
      <w:pPr>
        <w:spacing w:after="0"/>
        <w:ind w:left="0"/>
        <w:jc w:val="both"/>
      </w:pPr>
      <w:r>
        <w:rPr>
          <w:rFonts w:ascii="Times New Roman"/>
          <w:b w:val="false"/>
          <w:i w:val="false"/>
          <w:color w:val="000000"/>
          <w:sz w:val="28"/>
        </w:rPr>
        <w:t>
      бюджета – 810,3 тысяч тенге:</w:t>
      </w:r>
    </w:p>
    <w:bookmarkEnd w:id="18"/>
    <w:p>
      <w:pPr>
        <w:spacing w:after="0"/>
        <w:ind w:left="0"/>
        <w:jc w:val="both"/>
      </w:pPr>
      <w:r>
        <w:rPr>
          <w:rFonts w:ascii="Times New Roman"/>
          <w:b w:val="false"/>
          <w:i w:val="false"/>
          <w:color w:val="000000"/>
          <w:sz w:val="28"/>
        </w:rPr>
        <w:t xml:space="preserve">
      поступление займов – 0 тенге; </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810,3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27.08.2025 </w:t>
      </w:r>
      <w:r>
        <w:rPr>
          <w:rFonts w:ascii="Times New Roman"/>
          <w:b w:val="false"/>
          <w:i w:val="false"/>
          <w:color w:val="000000"/>
          <w:sz w:val="28"/>
        </w:rPr>
        <w:t>№ 8-33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Амангельдинского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4"/>
    <w:bookmarkStart w:name="z30" w:id="25"/>
    <w:p>
      <w:pPr>
        <w:spacing w:after="0"/>
        <w:ind w:left="0"/>
        <w:jc w:val="both"/>
      </w:pPr>
      <w:r>
        <w:rPr>
          <w:rFonts w:ascii="Times New Roman"/>
          <w:b w:val="false"/>
          <w:i w:val="false"/>
          <w:color w:val="000000"/>
          <w:sz w:val="28"/>
        </w:rPr>
        <w:t>
      4) налог на транспортные средства:</w:t>
      </w:r>
    </w:p>
    <w:bookmarkEnd w:id="25"/>
    <w:bookmarkStart w:name="z31" w:id="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6"/>
    <w:bookmarkStart w:name="z32" w:id="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5) единый земельный налог;</w:t>
      </w:r>
    </w:p>
    <w:bookmarkEnd w:id="28"/>
    <w:bookmarkStart w:name="z34" w:id="29"/>
    <w:p>
      <w:pPr>
        <w:spacing w:after="0"/>
        <w:ind w:left="0"/>
        <w:jc w:val="both"/>
      </w:pPr>
      <w:r>
        <w:rPr>
          <w:rFonts w:ascii="Times New Roman"/>
          <w:b w:val="false"/>
          <w:i w:val="false"/>
          <w:color w:val="000000"/>
          <w:sz w:val="28"/>
        </w:rPr>
        <w:t>
      6)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7)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2"/>
    <w:bookmarkStart w:name="z48" w:id="43"/>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9" w:id="44"/>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4"/>
    <w:bookmarkStart w:name="z50"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1" w:id="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6"/>
    <w:bookmarkStart w:name="z52"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3"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4"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9"/>
    <w:bookmarkStart w:name="z55" w:id="50"/>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22 657 тысяч тенге. </w:t>
      </w:r>
    </w:p>
    <w:bookmarkEnd w:id="50"/>
    <w:bookmarkStart w:name="z56"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7" w:id="52"/>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2025-2027 годы". </w:t>
      </w:r>
    </w:p>
    <w:bookmarkEnd w:id="52"/>
    <w:bookmarkStart w:name="z58" w:id="53"/>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3"/>
    <w:bookmarkStart w:name="z59" w:id="54"/>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2025-2027 годы". </w:t>
      </w:r>
    </w:p>
    <w:bookmarkEnd w:id="54"/>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810,3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27.08.2025 </w:t>
      </w:r>
      <w:r>
        <w:rPr>
          <w:rFonts w:ascii="Times New Roman"/>
          <w:b w:val="false"/>
          <w:i w:val="false"/>
          <w:color w:val="000000"/>
          <w:sz w:val="28"/>
        </w:rPr>
        <w:t>№ 8-33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Амангельдинского сельского округа Уалихановского района на 2025-2027 годы" от 27 декабря 2024 года №4-25с.</w:t>
      </w:r>
    </w:p>
    <w:bookmarkEnd w:id="55"/>
    <w:bookmarkStart w:name="z61" w:id="5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№4-30 с</w:t>
            </w:r>
          </w:p>
        </w:tc>
      </w:tr>
    </w:tbl>
    <w:bookmarkStart w:name="z66" w:id="57"/>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2025 год</w:t>
      </w:r>
    </w:p>
    <w:bookmarkEnd w:id="57"/>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27.08.2025 </w:t>
      </w:r>
      <w:r>
        <w:rPr>
          <w:rFonts w:ascii="Times New Roman"/>
          <w:b w:val="false"/>
          <w:i w:val="false"/>
          <w:color w:val="ff0000"/>
          <w:sz w:val="28"/>
        </w:rPr>
        <w:t>№ 8-33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№4-30 с</w:t>
            </w:r>
          </w:p>
        </w:tc>
      </w:tr>
    </w:tbl>
    <w:bookmarkStart w:name="z76" w:id="58"/>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№4-30 с</w:t>
            </w:r>
          </w:p>
        </w:tc>
      </w:tr>
    </w:tbl>
    <w:bookmarkStart w:name="z86" w:id="65"/>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2027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Используемые остатки бюджетных</w:t>
            </w:r>
          </w:p>
          <w:bookmarkEnd w:id="7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№4-30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27.08.2025 </w:t>
      </w:r>
      <w:r>
        <w:rPr>
          <w:rFonts w:ascii="Times New Roman"/>
          <w:b w:val="false"/>
          <w:i w:val="false"/>
          <w:color w:val="ff0000"/>
          <w:sz w:val="28"/>
        </w:rPr>
        <w:t>№ 8-33</w:t>
      </w:r>
      <w:r>
        <w:rPr>
          <w:rFonts w:ascii="Times New Roman"/>
          <w:b w:val="false"/>
          <w:i w:val="false"/>
          <w:color w:val="ff0000"/>
          <w:sz w:val="28"/>
        </w:rPr>
        <w:t xml:space="preserve">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