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9081" w14:textId="31a9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Уалихановского района Северо-Казахстанской области от 23 марта 2022 года №55 "Об утверждении Правил предоставления коммунальных услуг в Уалихановском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4 марта 2025 года № 30</w:t>
      </w:r>
    </w:p>
    <w:p>
      <w:pPr>
        <w:spacing w:after="0"/>
        <w:ind w:left="0"/>
        <w:jc w:val="both"/>
      </w:pPr>
      <w:bookmarkStart w:name="z4" w:id="0"/>
      <w:r>
        <w:rPr>
          <w:rFonts w:ascii="Times New Roman"/>
          <w:b w:val="false"/>
          <w:i w:val="false"/>
          <w:color w:val="000000"/>
          <w:sz w:val="28"/>
        </w:rPr>
        <w:t>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Уалихановского района от 23 марта 2022 года №55 "Об утверждении Правил предоставления коммунальных услуг в Уалихановском районе Северо-Казахстанской области" (зарегистрировано в Реестре государственной регистрации нормативных правовых актов № 166417)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Уалихановского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от ________ 2025 года</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Настоящие правила предоставления коммунальных услуг в Уалихановском районе (далее – Правила) разработаны в соответствии с подпунктом 14) статьи 2, пункта 4) статьи 40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8"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9"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0"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1"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2"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3"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4"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16"/>
    <w:bookmarkStart w:name="z26"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7"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8"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9"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30"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1"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w:t>
      </w:r>
    </w:p>
    <w:bookmarkEnd w:id="22"/>
    <w:bookmarkStart w:name="z32" w:id="23"/>
    <w:p>
      <w:pPr>
        <w:spacing w:after="0"/>
        <w:ind w:left="0"/>
        <w:jc w:val="both"/>
      </w:pPr>
      <w:r>
        <w:rPr>
          <w:rFonts w:ascii="Times New Roman"/>
          <w:b w:val="false"/>
          <w:i w:val="false"/>
          <w:color w:val="000000"/>
          <w:sz w:val="28"/>
        </w:rPr>
        <w:t>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3"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4"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5"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7"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8"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40"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41"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5" w:id="3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46"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7"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8"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9"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50"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1"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52"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3"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4"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5"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6"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7" w:id="4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8"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59" w:id="50"/>
    <w:p>
      <w:pPr>
        <w:spacing w:after="0"/>
        <w:ind w:left="0"/>
        <w:jc w:val="both"/>
      </w:pPr>
      <w:r>
        <w:rPr>
          <w:rFonts w:ascii="Times New Roman"/>
          <w:b w:val="false"/>
          <w:i w:val="false"/>
          <w:color w:val="000000"/>
          <w:sz w:val="28"/>
        </w:rPr>
        <w:t>
      8) телекоммуникационного оборудования, являющегося собственностью операторов сотовой связи.</w:t>
      </w:r>
    </w:p>
    <w:bookmarkEnd w:id="50"/>
    <w:bookmarkStart w:name="z60" w:id="5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1"/>
    <w:bookmarkStart w:name="z61" w:id="5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2"/>
    <w:bookmarkStart w:name="z62" w:id="5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3"/>
    <w:bookmarkStart w:name="z63" w:id="5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4"/>
    <w:bookmarkStart w:name="z64"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5" w:id="5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6"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7"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68"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9"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70" w:id="61"/>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1"/>
    <w:bookmarkStart w:name="z71" w:id="6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2" w:id="6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3"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4"/>
    <w:bookmarkStart w:name="z74" w:id="65"/>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5"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6"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7"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8"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9"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0"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1"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2"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3"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5"/>
    <w:bookmarkStart w:name="z85" w:id="76"/>
    <w:p>
      <w:pPr>
        <w:spacing w:after="0"/>
        <w:ind w:left="0"/>
        <w:jc w:val="both"/>
      </w:pPr>
      <w:r>
        <w:rPr>
          <w:rFonts w:ascii="Times New Roman"/>
          <w:b w:val="false"/>
          <w:i w:val="false"/>
          <w:color w:val="000000"/>
          <w:sz w:val="28"/>
        </w:rPr>
        <w:t>
      20. Потребитель:</w:t>
      </w:r>
    </w:p>
    <w:bookmarkEnd w:id="76"/>
    <w:bookmarkStart w:name="z86"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7"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w:t>
      </w:r>
    </w:p>
    <w:bookmarkEnd w:id="78"/>
    <w:bookmarkStart w:name="z88"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9"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0"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1" w:id="82"/>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3"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4" w:id="85"/>
    <w:p>
      <w:pPr>
        <w:spacing w:after="0"/>
        <w:ind w:left="0"/>
        <w:jc w:val="both"/>
      </w:pPr>
      <w:r>
        <w:rPr>
          <w:rFonts w:ascii="Times New Roman"/>
          <w:b w:val="false"/>
          <w:i w:val="false"/>
          <w:color w:val="000000"/>
          <w:sz w:val="28"/>
        </w:rPr>
        <w:t>
      21. Поставщик:</w:t>
      </w:r>
    </w:p>
    <w:bookmarkEnd w:id="85"/>
    <w:bookmarkStart w:name="z95"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96"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97"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98"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99"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0"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1"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2"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3"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4"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5" w:id="96"/>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6"/>
    <w:bookmarkStart w:name="z106"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07"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08"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09" w:id="10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0"/>
    <w:bookmarkStart w:name="z110" w:id="10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01"/>
    <w:bookmarkStart w:name="z111"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2"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13"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14"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15"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16"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17"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18"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19"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0"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1"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2"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23"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24"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25"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26"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w:t>
      </w:r>
    </w:p>
    <w:bookmarkEnd w:id="117"/>
    <w:bookmarkStart w:name="z127" w:id="118"/>
    <w:p>
      <w:pPr>
        <w:spacing w:after="0"/>
        <w:ind w:left="0"/>
        <w:jc w:val="both"/>
      </w:pPr>
      <w:r>
        <w:rPr>
          <w:rFonts w:ascii="Times New Roman"/>
          <w:b w:val="false"/>
          <w:i w:val="false"/>
          <w:color w:val="000000"/>
          <w:sz w:val="28"/>
        </w:rPr>
        <w:t>
      доверенным лицом простого товарищества либо управляющим многоквартирным жилым домом или управляющей компанией либо всеми</w:t>
      </w:r>
    </w:p>
    <w:bookmarkEnd w:id="118"/>
    <w:bookmarkStart w:name="z128" w:id="119"/>
    <w:p>
      <w:pPr>
        <w:spacing w:after="0"/>
        <w:ind w:left="0"/>
        <w:jc w:val="both"/>
      </w:pPr>
      <w:r>
        <w:rPr>
          <w:rFonts w:ascii="Times New Roman"/>
          <w:b w:val="false"/>
          <w:i w:val="false"/>
          <w:color w:val="000000"/>
          <w:sz w:val="28"/>
        </w:rPr>
        <w:t>
      собственниками квартир, нежилых помещений, при непосредственном совместном управлении и направляется поставщику.</w:t>
      </w:r>
    </w:p>
    <w:bookmarkEnd w:id="119"/>
    <w:bookmarkStart w:name="z129" w:id="12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0"/>
    <w:bookmarkStart w:name="z130" w:id="12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1"/>
    <w:bookmarkStart w:name="z131" w:id="12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2"/>
    <w:bookmarkStart w:name="z132" w:id="12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3"/>
    <w:bookmarkStart w:name="z133" w:id="12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4"/>
    <w:bookmarkStart w:name="z134" w:id="12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5"/>
    <w:bookmarkStart w:name="z135" w:id="12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6"/>
    <w:bookmarkStart w:name="z136" w:id="12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7"/>
    <w:bookmarkStart w:name="z137" w:id="128"/>
    <w:p>
      <w:pPr>
        <w:spacing w:after="0"/>
        <w:ind w:left="0"/>
        <w:jc w:val="left"/>
      </w:pPr>
      <w:r>
        <w:rPr>
          <w:rFonts w:ascii="Times New Roman"/>
          <w:b/>
          <w:i w:val="false"/>
          <w:color w:val="000000"/>
        </w:rPr>
        <w:t xml:space="preserve"> Глава 6. Заключительные положения</w:t>
      </w:r>
    </w:p>
    <w:bookmarkEnd w:id="128"/>
    <w:bookmarkStart w:name="z138" w:id="12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9"/>
    <w:bookmarkStart w:name="z139" w:id="13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30"/>
    <w:bookmarkStart w:name="z140" w:id="13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