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e017" w14:textId="904e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2024 года № 22/17 "Об утверждении бюджета Целинного сельского округа Тимирязевского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марта 2025 года № 23/17. Утратило силу решением Тимирязевского районного маслихата Северо-Казахстанской области от 12 мая 2025 года № 24/20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Целинного сельского округа Тимирязевского района на 2025-2027 годы" от 27 декабря 2024 года № 22/17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Целинного сельского округа Тимирязевского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23 801,0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29 400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- 5 599,0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5599,0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5599,0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23/17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№23/17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№22/17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Целинного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