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c852" w14:textId="e90c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Белоградовского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Белоградовского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36 614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33 441 тысячи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36 614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необлагаемым у источника выплаты, физических лиц, зарегистрированных на территории Белоградовского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Белоградовского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Белоградовского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Белоградовском сельском округе.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24 182,0 тысяча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2026 год в сумме 9259,0 тысячи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31/5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31/5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31/5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