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5eec" w14:textId="b7c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25 декабря 2024 года № 22/1 "Об утверждении районного бюджета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5 марта 2025 года № 23/5. Утратило силу решением Тимирязевского районного маслихата Северо-Казахстанской области от 6 мая 2025 года № 24/1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2025-2027 годы" от 25 декабря 2024 года № 22/1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3 294 638,6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725 183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2 543 185,6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3 295 298,8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26 345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26 737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- 27 005,2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27 005,2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53 082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26 737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660,2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трансфертов, выделенных из республиканского и областного бюджетов, неиспользованных в 2024 году согласно приложению 5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22/1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22/1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2024 году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