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db31" w14:textId="96bd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Тихоокеанского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433/29.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Тихоокеанского сельского округа Тайыншинского района Северо-Казахстанской области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58433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10711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47722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59228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-795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Тихоокеанского сельского округа Тайыншинского района формируются в соответствии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Тихоокеанского сельского округа на 2026 год поступление целевых текущих трансфертов из областного бюджета в бюджет Тихоокеанского сельского округа в сумме 1705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Тихоокеанского сельского округа на 2026 год поступление целевых текущих трансфертов из районного бюджета в бюджет Тихоокеанского сельского округа в сумме 1200 тысяч тенге.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Тихоокеанского сельского округа на 2026 года расходы за счет свободных остатков бюджетных средств, сложившихся на начало финансового года"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бюджета, в бюджет Тихоокеанского сельского округа на 2026 год в сумме 22185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433/29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2026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433/29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433/29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округа Тайыншинского района Северо-Казахстанской области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