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24b3" w14:textId="832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421/29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Амандыкского сельского округа Тайыншинского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44862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Амандыкского сельского округа Тайыншинского района формируются в соответствии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Амандыкского сельского округа на 2026 год поступление целевых текущих трансфертов из областного бюджета в бюджет Амандыкского сельского округа в сумме 4078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Амандыкского сельского округа на 2026 год в сумме 30074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421/29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421/29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421/29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