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1d9" w14:textId="437c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420/29.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51293 тысяч тенге: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14800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29566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51295,5 тысяч тенге;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-2,5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(профецит)бюджта – -2,5 тысяч тенге 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2,5 тысяч тенге: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Алаботинского сельского округа на 2026 год поступления целевых текущих трансфертов из областного бюджета в бюджет Алаботинского сельского округа в сумме 22492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2026 год поступления целевых текущих трансфертов из районного бюджета в бюджет Алаботинского сельского округа в сумме 3000 тысяч тенге.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Предусмотреть в бюджете Алаботинского сельского округа на 2026 год расходы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бюджета, в бюджет Алаботинского сельского округа на 2026 год в сумме 23292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420/29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(профецит)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420/29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(профецит)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490/31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