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c1d9" w14:textId="437c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Алаботинского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420/29.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Алаботинского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51293 тысяч тенге: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6927 тысяч тенге;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14800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29566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51295,5 тысяч тенге;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-2,5 тысяч тенге;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ненефтяной дефицит (профецит)бюджта – -2,5 тысяч тенге 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2,5 тысяч тенге: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Алаботинского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Алаботинского сельского округа на 2026 год поступления целевых текущих трансфертов из областного бюджета в бюджет Алаботинского сельского округа в сумме 22492 тысячи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Алаботинского сельского округа на 2026 год поступления целевых текущих трансфертов из районного бюджета в бюджет Алаботинского сельского округа в сумме 3000 тысяч тенге.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Предусмотреть в бюджете Алаботинского сельского округа на 2026 год расходы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бюджета, в бюджет Алаботинского сельского округа на 2026 год в сумме 23292 тысяч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420/29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(профецит)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420/29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(профецит)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