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78d4" w14:textId="d247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Абайского сельского округа Тайыншинского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2025 года № 419/29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бюджет Абайского сельского округа Тайыншинского района Северо-Казахстанской области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68238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59968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68238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Абайского сельского округа формируются в соответствии с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Абайского сельского округа на 2026 год поступление целевых текущих трансфертов из областного бюджета в сумме 23797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бюджетную субвенцию, передаваемую из районного бюджета, в бюджет Абайского сельского округа на 2026 год в сумме 36171 тысяч тенге.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419/29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419/29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2025 года № 419/29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