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dcb" w14:textId="7acc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302/23 "Об утверждении бюджета Тендыкского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402/28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302/23 "Об утверждении бюджета Тендыкского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Тендыкского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34715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5802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34848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-133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133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402/28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