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2feb" w14:textId="6ae2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314/23 "Об утверждении бюджета Большеизюмовского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401/28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314/23 "Об утверждении бюджета Большеизюмовского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Большеизюмовского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59601,1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12748,6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10782,5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61186,9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-1585,8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-1585,8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1585,8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1585,8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401/28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314/23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