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bfe7" w14:textId="f0fb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308/23 "Об утверждении бюджета Краснополянского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373/26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308/23 "Об утверждении бюджета Краснополянского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198541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226918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- 5131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5131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