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ef93" w14:textId="310e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12 мая 2025 года № 307/23 "Об утверждении бюджета Мироновского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370/26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12 мая 2025 года № 317/23 "Об утверждении бюджета Мироновского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Мироновского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31993,0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36072,1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- 4079,1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- 4079,1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4079,1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4079,1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370/26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370/26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2025 года № 317/23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