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4f04" w14:textId="a7a4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313/23 "Об утверждении бюджета Чкаловского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12 июня 2025 года № 319/24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313/23 "Об утверждении бюджета Чкаловского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Чкаловского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94282,0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38572,0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55710,0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100787,3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- 6505,3 тысячи тенге;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- 6505,3 тысячи тенге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- 6505,3 тысячи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6505,3 тысячи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319/24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неиспользуемых (недоиспользуемых)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6505,3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319/24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313/23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