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d03f" w14:textId="7e1d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Алаботинского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мая 2025 года № 311/23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Алаботинского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31345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24418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31404,6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-59,6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59,6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Тайыншинского района Северо-Казахстанской области от 15.10.2025 № 374/26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Алаботинского сельского округа формируются в соответствии с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Алаботинского сельского округа на 2025 год в сумме 22692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Алаботинского сельского округа на 2025 год поступления целевых текущих трансфертов из республиканского бюджета в бюджет Алаботинского сельского округа в сумме 20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Алаботинского сельского округа на 2025 год поступления целевых текущих трансфертов из районного бюджета в бюджет Алаботинского сельского округа в сумме 1706 тысячи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Алаботинского сельского округа на 2025 год расходы за счет свободных остатков бюджетных средств, сложившихся на начало финансового года, в сумме 59,6 тысяч тенге согласно приложению 4 к настоящему решению.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№252/20 "Об утверждении бюджета Алаботинского сельского округа Тайыншинского района Северо-Казахстанской области на 2025-2027 годы".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311/23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Тайыншинского района Северо-Казахстанской области от 15.10.2025 № 374/26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311/23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с доходов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с доходов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311/23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с доходов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с доходов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311/23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