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1ad" w14:textId="bafd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309/23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Летовочного сельского округа Тайыншинского района Северо-Казахстанской области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206317,6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195122,6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207817,8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-1500,2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1500,2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372/26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Летовочного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поступление целевых текущих трансфертов из республиканского бюджета в бюджет Летовочного сельского округа в сумме 97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поступление целевых текущих трансфертов из областного бюджета в бюджет Летовочного сельского округа в сумме 129580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2025 год поступление целевых текущих трансфертов из районного бюджета в бюджет Летовочного сельского округа в сумме 9498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Летовочного сельского округа на 2025 год в сумме 54109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Летовочного сельского округа на 2025 год расход за счет свободных остатков бюджетных средств, сложившихся на начало финансового года в сумме 1500,2 тысяч тенге, согласно приложению 4 к настоящему решению.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в редакции решения маслихата Тайыншинского района Северо-Казахстанской области от 15.10.2025 № 372/26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27 декабря 2024 года № 261/20 "Об утверждении бюджета Летовочного сельского округа Тайыншинского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309/23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372/26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бюденых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309/23 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309/23 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309/23 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Пункт 4 в редакции решения маслихата Тайыншинского района Северо-Казахстанской области от 15.10.2025 № 372/26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