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6590" w14:textId="5be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23199,8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-1631,6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1631,6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1631,6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371/26 (вводится в действие с 01.01.2025); от 06.11.2025 № 389/27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Яснополянского сельского округа на 2025 год поступление целевых текущих трансфертов из республиканского бюджета в бюджет Яснополянского сельского в сумме 20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Яснополянского сельского округа на 2025 год поступление целевых текущих трансфертов из районного бюджета в бюджет Яснополянского сельского в сумме 928 тысячи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Яснополянского сельского округа на 2025 год в сумме 44928 тысяч тенге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Яснополянского сельского округа на 2025 год расходы за счет свободных остатков бюджетных средств, сложившихся на начало финансового года, в сумме 0,3 тысяч тенге, согласно приложению 4 к настоящему решению.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268/20 "Об утверждении бюджета Яснополянского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371/26 (вводится в действие с 01.01.2025); от 06.11.2025 № 389/27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