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85e0" w14:textId="7788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19 мая 2025 года № 42/5 "Об утверждении бюджета Воскресеновского сельского округа Мамлютского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2025 года № 48/7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Воскресеновского сельского округа Мамлютского района Северо-Казахстанской области на 2025-2027 годы" от 19 мая 2025 года № 42/5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Воскресеновского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220207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13692,8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1023,2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205491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220209,6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2,6 тысяч тенге.".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