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054" w14:textId="9c8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582 Налогового Кодекса Республики Казахстан (далее-Кодекс),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577 и 578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распространяется на земельные участки, указанные в статье 581 Кодекса.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