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8d054" w14:textId="9c8d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земельного налога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28 ноября 2025 года № 48/3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 статьи 582 Налогового Кодекса Республики Казахстан (далее-Кодекс), маслихат Мамлютского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основании проектов (схем) зонирования земель, проводимого в соответствии с земельным законодательством Республики Казахстан повысить на пятьдесят процентов базовые ставки земельного налога установленных статьями 577 и 578 Кодекса.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настоящего пункта не распространяется на земельные участки, указанные в статье 581 Кодекса.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председателя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