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a477" w14:textId="a48a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Мамлютского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марта 2025 года № 39/6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 статьи 18 Закона Республики Казахстан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2025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пунктом 12 статьи 56 Закона Республики Казахстан "О государственной службе Республики Казахстан", прибывшим для работы и проживания в сельские населенные пункты Мамлютского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две тысячи 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и распространяется на правоотношения, возникшие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