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a477" w14:textId="a48a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14 марта 2025 года № 39/6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 статьи 18 Закона Республики Казахстан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с учетом ограничений, предусмотренных пунктом 12 статьи 56 Закона Республики Казахстан "О государственной службе Республики Казахстан", прибывшим для работы и проживания в сельские населенные пункты Мамлютского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опубликования, и распространяется на правоотношения, возникшие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