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e879" w14:textId="4c9e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27 декабря 2024 года № 37/2 "Об утверждении бюджета города Мамлютка Мамлютского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марта 2025 года № 39/5. Утратило силу решением маслихата Мамлютского района Северо-Казахстанской области от 19 мая 2025 года № 42/2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2025-2027 годы" от 27 декабря 2024 года № 37/2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Мамлютка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–227628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108918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118183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228784,5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- 1156,5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1156,5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1156,5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2025 года в сумме 1156,5 тысяч тенге на расходы по бюджетным программам, согласно приложению 4.".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 земельными участками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