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995f" w14:textId="d7e9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Мамлютского района Северо-Казахстанской области от 01 апреля 2024 года №70 "Об утверждении Положения коммунального государственного учреждения "Отдел внутренней политики, культуры и развития языков акимата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 июля 2025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01 апреля 2024 года № 70 "Об утверждении Положения коммунального государственного учреждения "Отдел внутренней политики, культуры и развития языков акимата Мамлютского района Северо-Казахстанской области"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внутренней политики, культуры и развития языков акимата Мамлютского района Северо-Казахстанской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осуществляет прием и рассмотрение уведомлений о размещении вывески в городе районного значения, селе, поселке в соответствии с Законом Республики Казахстан "О разрешениях и уведомлениях";";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44)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составление протоколов и рассмотрение дел об административных правонарушениях, предусмотренных статьей 75 Кодекса Республики Казахстан об административных правонарушениях, наложение административных взысканий в пределах своей компетенции.".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внутренней политики, культуры и развития языков акимата Мамлютского района Северо-Казахстанской области" уведомить регистрирующий орган о внесении изменения и дополнения в установленном законодательством порядке и принять иные меры, вытекающие из настоящего постановления.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