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995f" w14:textId="d7e9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Мамлютского района Северо-Казахстанской области от 01 апреля 2024 года №70 "Об утверждении Положения коммунального государственного учреждения "Отдел внутренней политики, культуры и развития языков акимата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 июля 2025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01 апреля 2024 года № 70 "Об утверждении Положения коммунального государственного учреждения "Отдел внутренней политики, культуры и развития языков акимата Мамлютского района Северо-Казахстанской области"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внутренней политики, культуры и развития языков акимата Мамлютского района Северо-Казахстанской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осуществляет прием и рассмотрение уведомлений о размещении вывески в городе районного значения, селе, поселке в соответствии с Законом Республики Казахстан "О разрешениях и уведомлениях";";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44)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составление протоколов и рассмотрение дел об административных правонарушениях, предусмотренных статьей 75 Кодекса Республики Казахстан об административных правонарушениях, наложение административных взысканий в пределах своей компетенции.".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политики, культуры и развития языков акимата Мамлютского района Северо-Казахстанской области" уведомить регистрирующий орган о внесении изменения и дополнения в установленном законодательством порядке и принять иные меры, вытекающие из настоящего постановления.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