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3789" w14:textId="ff43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(право ограниченного целевого пользования чужим земельным участк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Мамлютка Мамлютского района Северо-Казахстанской области от 21 апреля 2025 года № 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емельного Кодекса Республики Казахстан, исполняющий обязанности аким города Мамлютк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Жукову Сергею Владимировичу публичный сервитут (право ограниченного целевого пользования чужим земельным участком) сроком на 10 лет на земельный участок общей площадью 0,4438 гектар с целевым назначением для линии электропередач, расположенный на территории города Мамлютка Мамлют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города Мамлютка Северо-Казахстанской области" принять меры, вытекающие из настояще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города Мамлютка Северо-Казахстанской области Биктимирова А.К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Мамлют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5 года № __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ктарах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ая площад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 населен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3-024-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итько А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3-024-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Н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3-024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чулин В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3-024-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ева Н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3-024-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етова К.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3-024-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цева В.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3-024-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шова Е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населҰнных пунк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по городу Мамлют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по Мамлютскому район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