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a054" w14:textId="f73a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Мамлютка Мамлютского района Северо-Казахстанской области от 5 марта 2025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Земельного Кодекса Республики Казахстан, аким города Мамлютка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0,1340 гектар, из них из земель согласно приложению, расположенный на территории города Мамлютка Мамлютского района Северо-Казахстанской области, для складирования грунта, сроком на 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обременения, сервитуты земельного участка: земельный участок пересекает сервитут: магистральный нефтепровод "Туймазы-Омск-Новосибирск-2" акционерного общества "КазТрансОйл", охранная зона магистрального нефтепродуктпровода "Уфа-Омск", "Уфа-Петропавловск" акционерного общества "Транснефть-Урал", охранная зона магистральный нефтепровод "Туймазы-Омск-Новосибирск-2" акционерного общества "КазТрансОйл".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"Транснефть-Урал" по окончании работ привести земельный участок в состояние, пригодное для его дальнейшего использования по целевому назначению.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города Мамлютка Северо-Казахстанской области" принять меры, вытекающие из настоящего решения.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Мамлютка Северо-Казахстанской области Биктимирова А.К.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Мамлютка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гектарах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населҰнных пунктов: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городу Мамлютка: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Мамлютскому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