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2e5d" w14:textId="d342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0,2685 гектар, из них из земель согласно приложению, расположенный на территории города Мамлютка Мамлютского района Северо-Казахстанской области, для складирования грунта, сроком на 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земельный участок пересекает линию электропередач акционерного общества "КазТрансОйл", кадастровый номер 15-225-061-042, охранная зона магистрального нефтепродуктпровода "Уфа-Омск", "Уфа -Петропавловск" акционерного оющества "Транснефть-Урал".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гектарах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