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874e" w14:textId="f5a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Магжана Жумабаева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2025 года № 34-12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Магжана Жумабаева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93 536,0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29 032,0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93 536,0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Возвышенского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Возвышенского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Возвышенского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Возвышенского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2026 год предусмотрен объем субвенции, передаваемой из районного бюджета в бюджет округа в сумме 11 202,0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Возвышенского сельского округа на 2026 год поступление текущих трансфертов из областного бюджета,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по местным исполнительным органам;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резервуара чистой воды в селе Возвышенка района Магжана Жумабаева Северо-Казахстанской области.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Возвышенского сельского округа на 2026 год поступление текущих трансфертов из районного бюджета,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населенных пунктов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организацию водоснабжения населенных пунктов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34-12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34-12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