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7fd3" w14:textId="5c67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Узынкольского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27-17</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8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Узынкольского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235 640,4 тысяч тенге:</w:t>
      </w:r>
    </w:p>
    <w:bookmarkEnd w:id="3"/>
    <w:bookmarkStart w:name="z9" w:id="4"/>
    <w:p>
      <w:pPr>
        <w:spacing w:after="0"/>
        <w:ind w:left="0"/>
        <w:jc w:val="both"/>
      </w:pPr>
      <w:r>
        <w:rPr>
          <w:rFonts w:ascii="Times New Roman"/>
          <w:b w:val="false"/>
          <w:i w:val="false"/>
          <w:color w:val="000000"/>
          <w:sz w:val="28"/>
        </w:rPr>
        <w:t>
      налоговые поступления – 5 909,0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229 731,4 тысяч тенге;</w:t>
      </w:r>
    </w:p>
    <w:bookmarkEnd w:id="7"/>
    <w:bookmarkStart w:name="z13" w:id="8"/>
    <w:p>
      <w:pPr>
        <w:spacing w:after="0"/>
        <w:ind w:left="0"/>
        <w:jc w:val="both"/>
      </w:pPr>
      <w:r>
        <w:rPr>
          <w:rFonts w:ascii="Times New Roman"/>
          <w:b w:val="false"/>
          <w:i w:val="false"/>
          <w:color w:val="000000"/>
          <w:sz w:val="28"/>
        </w:rPr>
        <w:t>
      2) затраты – 235 828,1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-187,7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-187,7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187,7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187,7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16.06.2025 </w:t>
      </w:r>
      <w:r>
        <w:rPr>
          <w:rFonts w:ascii="Times New Roman"/>
          <w:b w:val="false"/>
          <w:i w:val="false"/>
          <w:color w:val="000000"/>
          <w:sz w:val="28"/>
        </w:rPr>
        <w:t>№ 28-18</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Узынкольского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Узынкольского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Узынкольского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Узынкольского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Узынкольского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200 300,0 тысяч тенге.</w:t>
      </w:r>
    </w:p>
    <w:bookmarkEnd w:id="31"/>
    <w:bookmarkStart w:name="z37" w:id="32"/>
    <w:p>
      <w:pPr>
        <w:spacing w:after="0"/>
        <w:ind w:left="0"/>
        <w:jc w:val="both"/>
      </w:pPr>
      <w:r>
        <w:rPr>
          <w:rFonts w:ascii="Times New Roman"/>
          <w:b w:val="false"/>
          <w:i w:val="false"/>
          <w:color w:val="000000"/>
          <w:sz w:val="28"/>
        </w:rPr>
        <w:t>
      4. Учесть в бюджете Узынкольского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bookmarkStart w:name="z38" w:id="33"/>
    <w:p>
      <w:pPr>
        <w:spacing w:after="0"/>
        <w:ind w:left="0"/>
        <w:jc w:val="both"/>
      </w:pPr>
      <w:r>
        <w:rPr>
          <w:rFonts w:ascii="Times New Roman"/>
          <w:b w:val="false"/>
          <w:i w:val="false"/>
          <w:color w:val="000000"/>
          <w:sz w:val="28"/>
        </w:rPr>
        <w:t>
      5. Учесть в бюджете Узынкольского сельского округа на 2025 год поступление текущих трансфертов из районного бюджета, в том числе:</w:t>
      </w:r>
    </w:p>
    <w:bookmarkEnd w:id="33"/>
    <w:bookmarkStart w:name="z39" w:id="34"/>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3) на укрепление материально-технической базы;</w:t>
      </w:r>
    </w:p>
    <w:bookmarkEnd w:id="36"/>
    <w:bookmarkStart w:name="z42" w:id="37"/>
    <w:p>
      <w:pPr>
        <w:spacing w:after="0"/>
        <w:ind w:left="0"/>
        <w:jc w:val="both"/>
      </w:pPr>
      <w:r>
        <w:rPr>
          <w:rFonts w:ascii="Times New Roman"/>
          <w:b w:val="false"/>
          <w:i w:val="false"/>
          <w:color w:val="000000"/>
          <w:sz w:val="28"/>
        </w:rPr>
        <w:t>
      4) на обеспечении санитарии населенных пунктов сельского округа.</w:t>
      </w:r>
    </w:p>
    <w:bookmarkEnd w:id="37"/>
    <w:p>
      <w:pPr>
        <w:spacing w:after="0"/>
        <w:ind w:left="0"/>
        <w:jc w:val="both"/>
      </w:pPr>
      <w:r>
        <w:rPr>
          <w:rFonts w:ascii="Times New Roman"/>
          <w:b w:val="false"/>
          <w:i w:val="false"/>
          <w:color w:val="000000"/>
          <w:sz w:val="28"/>
        </w:rPr>
        <w:t>
      5)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маслихата района Магжана Жумабаева Северо-Казахстанской области от 18.08.2025 </w:t>
      </w:r>
      <w:r>
        <w:rPr>
          <w:rFonts w:ascii="Times New Roman"/>
          <w:b w:val="false"/>
          <w:i w:val="false"/>
          <w:color w:val="000000"/>
          <w:sz w:val="28"/>
        </w:rPr>
        <w:t>№ 30-18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6. Учесть в бюджете Узынкольского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38"/>
    <w:bookmarkStart w:name="z44" w:id="39"/>
    <w:p>
      <w:pPr>
        <w:spacing w:after="0"/>
        <w:ind w:left="0"/>
        <w:jc w:val="both"/>
      </w:pPr>
      <w:r>
        <w:rPr>
          <w:rFonts w:ascii="Times New Roman"/>
          <w:b w:val="false"/>
          <w:i w:val="false"/>
          <w:color w:val="000000"/>
          <w:sz w:val="28"/>
        </w:rPr>
        <w:t xml:space="preserve">
      7.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23-16</w:t>
      </w:r>
      <w:r>
        <w:rPr>
          <w:rFonts w:ascii="Times New Roman"/>
          <w:b w:val="false"/>
          <w:i w:val="false"/>
          <w:color w:val="000000"/>
          <w:sz w:val="28"/>
        </w:rPr>
        <w:t xml:space="preserve"> "Об утверждении бюджета Узынкольского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25-18</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23-16 "Об утверждении бюджета Узынкольского сельского округа района Магжана Жумабаева на 2025-2027 годы".</w:t>
      </w:r>
    </w:p>
    <w:bookmarkEnd w:id="39"/>
    <w:bookmarkStart w:name="z45" w:id="40"/>
    <w:p>
      <w:pPr>
        <w:spacing w:after="0"/>
        <w:ind w:left="0"/>
        <w:jc w:val="both"/>
      </w:pPr>
      <w:r>
        <w:rPr>
          <w:rFonts w:ascii="Times New Roman"/>
          <w:b w:val="false"/>
          <w:i w:val="false"/>
          <w:color w:val="000000"/>
          <w:sz w:val="28"/>
        </w:rPr>
        <w:t>
      8. Настоящее решение вводится в действие с 1 января 2025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27-17</w:t>
            </w:r>
          </w:p>
        </w:tc>
      </w:tr>
    </w:tbl>
    <w:bookmarkStart w:name="z52" w:id="41"/>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2025 год</w:t>
      </w:r>
    </w:p>
    <w:bookmarkEnd w:id="41"/>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16.06.2025 </w:t>
      </w:r>
      <w:r>
        <w:rPr>
          <w:rFonts w:ascii="Times New Roman"/>
          <w:b w:val="false"/>
          <w:i w:val="false"/>
          <w:color w:val="ff0000"/>
          <w:sz w:val="28"/>
        </w:rPr>
        <w:t>№ 28-18</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27-17</w:t>
            </w:r>
          </w:p>
        </w:tc>
      </w:tr>
    </w:tbl>
    <w:bookmarkStart w:name="z61" w:id="42"/>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2026 год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27-17</w:t>
            </w:r>
          </w:p>
        </w:tc>
      </w:tr>
    </w:tbl>
    <w:bookmarkStart w:name="z70" w:id="46"/>
    <w:p>
      <w:pPr>
        <w:spacing w:after="0"/>
        <w:ind w:left="0"/>
        <w:jc w:val="left"/>
      </w:pPr>
      <w:r>
        <w:rPr>
          <w:rFonts w:ascii="Times New Roman"/>
          <w:b/>
          <w:i w:val="false"/>
          <w:color w:val="000000"/>
        </w:rPr>
        <w:t xml:space="preserve"> Бюджет Узынкольского сельского округа района Магжана Жумабаева на 2027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27-17</w:t>
            </w:r>
          </w:p>
        </w:tc>
      </w:tr>
    </w:tbl>
    <w:bookmarkStart w:name="z79" w:id="50"/>
    <w:p>
      <w:pPr>
        <w:spacing w:after="0"/>
        <w:ind w:left="0"/>
        <w:jc w:val="left"/>
      </w:pPr>
      <w:r>
        <w:rPr>
          <w:rFonts w:ascii="Times New Roman"/>
          <w:b/>
          <w:i w:val="false"/>
          <w:color w:val="000000"/>
        </w:rPr>
        <w:t xml:space="preserve"> Расходы бюджета Узынкольского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