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51a2" w14:textId="b0c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27-6 "Об утверждении бюджета Бастомарского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2025-2027 годы" от 12 мая 2025 года № 27-6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65 024,1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8 763,8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56 240,3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65 806,1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-782,0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782,0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