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373d" w14:textId="9bc3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8 декабря 2025 года № 216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914-1 Кодекса Республики Казахстан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района Магжана Жумабаева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виды общественных работ и перечень организаций, в которых должны выполняться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Авангардского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сельского округа Аққайын"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сельского округа Алтын дән"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Бастомарского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сельского округа Бәйтерек"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Возвышенского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Чистовского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Каракогинского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Узынкольского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Конюховского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Лебяжинского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сельского округа Мағжан"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Молодогвардейского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сельского округа Ноғайбай Би"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Полудинского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Тамановского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Успенского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Благоустройство; озеленение территории; посадка деревьев 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насаждений; санитарная очистка территории; побелка деревьев; кошение травы, побелка бордюров,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изгороди; очистка от снега улиц и тротуаров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 Булаево"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