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00c5" w14:textId="db20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статьей 26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13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60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- 0,5696 га, в том числе по угодьям: пастбища естественные 0,4936 га, прочие 0,0760 га, для узла запорной арматуры №145 и складирования грунта, расположенный по адресу село Петерфельд Петерфельдского сельского округа, Кызылжарского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ЛЭП АО "КазТрансОйл", кадастровый номер 15-220-068-068, сервитут ЛЭП АО "КазТрансОйл", сервитут МНПП "Уфа-Омск", "Уфа-Петропавловск" АО "Транснефть-Урал", охранная зона МН "Туймазы-Омск-Новосибирск-2" (МН "ТОН-2") АО "КазТрансОйл", сервитут МН "Туймазы-Омск-Новосибирск-2" (МН "ТОН-2") АО "КазТрансОйл"..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