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eeef" w14:textId="f2fe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23/37 "Об утверждении бюджета Петерфельдского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 от 19 мая 2025 года № 23/37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Петерфельдского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113 300,2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28 365,3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84 841,9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121 817,7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-8 517,5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-8 517,5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8 517,5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8 517,5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