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e4c" w14:textId="7df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Рассветского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Рассветского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106 461,3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95 252,3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107 251,3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-790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25/21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Рассветского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размещение наружной (визуальной) рекламы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Рассветского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40 659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Рассветского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Рассветского сельского округа "О реализации решения Кызылжарского районного маслихата Северо-Казахстанской области "Об утверждении бюджета Рассветского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Рассветского сельского округа на 2025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Рассветского сельского округа "О реализации решения Кызылжарского районного маслихата Северо-Казахстанской области "Об утверждении бюджета Рассветского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 решение Кызылжарского районного маслихата Северо-Казахстанской области: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19/20 "Об утверждении бюджета Рассветского сельского округа Кызылжарского района на 2025-2027 годы".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23/39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25/21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23/39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23/39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