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252b" w14:textId="6d42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23/26 "Об утверждении бюджета Асановского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Асановского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102 590,4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86 261,4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105 207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-2 616,6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-2 616,6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- 2 616,6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2 616,6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102 590,4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